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B29F7" w14:textId="715854C3" w:rsidR="00CE73DE" w:rsidRDefault="00CE73DE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ato" w:hAnsi="Lato"/>
          <w:color w:val="2C4D82"/>
          <w:sz w:val="52"/>
          <w:szCs w:val="52"/>
          <w:shd w:val="clear" w:color="auto" w:fill="FFFFFF"/>
        </w:rPr>
      </w:pPr>
      <w:r w:rsidRPr="00CE73DE">
        <w:rPr>
          <w:rFonts w:ascii="Lato" w:hAnsi="Lato"/>
          <w:color w:val="2C4D82"/>
          <w:sz w:val="52"/>
          <w:szCs w:val="52"/>
          <w:shd w:val="clear" w:color="auto" w:fill="FFFFFF"/>
        </w:rPr>
        <w:t>Patron Deposit Overview</w:t>
      </w:r>
    </w:p>
    <w:p w14:paraId="0F13AA04" w14:textId="77777777" w:rsidR="00CE73DE" w:rsidRPr="00CE73DE" w:rsidRDefault="00CE73DE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ato" w:hAnsi="Lato"/>
          <w:color w:val="2C4D82"/>
          <w:sz w:val="52"/>
          <w:szCs w:val="52"/>
          <w:shd w:val="clear" w:color="auto" w:fill="FFFFFF"/>
        </w:rPr>
      </w:pPr>
    </w:p>
    <w:p w14:paraId="0CED4FAF" w14:textId="7CC7D8F5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Patrons can deposit digital materials into Collections in Alma</w:t>
      </w:r>
    </w:p>
    <w:p w14:paraId="0716A30D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via Alma's Deposit Portal.</w:t>
      </w:r>
    </w:p>
    <w:p w14:paraId="0A79DF3A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00755BB6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In this session we'll look at an example patron deposit,</w:t>
      </w:r>
    </w:p>
    <w:p w14:paraId="314C0BF7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and then explain the underlying process in Alma.</w:t>
      </w:r>
    </w:p>
    <w:p w14:paraId="4D73DB12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In our next two sessions we'll show how to configure Patron Deposits.</w:t>
      </w:r>
    </w:p>
    <w:p w14:paraId="70A82CCC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7ECB7BCD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For the example deposit our patron would like to</w:t>
      </w:r>
    </w:p>
    <w:p w14:paraId="5F5964AD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submit a PDF of their dissertation.</w:t>
      </w:r>
    </w:p>
    <w:p w14:paraId="03782EC5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They log into the Deposit Portal, the URL of which is &lt;your Alma domain&gt;/Deposit.</w:t>
      </w:r>
    </w:p>
    <w:p w14:paraId="34A700F3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05DC4BC3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In the Deposit portal, they can see their historical deposits.</w:t>
      </w:r>
    </w:p>
    <w:p w14:paraId="6F533760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To make a new deposit click Create Deposit.</w:t>
      </w:r>
    </w:p>
    <w:p w14:paraId="66805F46" w14:textId="3F3D077D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Select the relevant Deposit Profile, in our case there's only one choice</w:t>
      </w:r>
      <w:r w:rsidR="006B0338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, called Staff Deposit </w:t>
      </w:r>
      <w:r w:rsidR="00F65233">
        <w:rPr>
          <w:rFonts w:eastAsia="Times New Roman" w:cs="Courier New"/>
          <w:color w:val="000000"/>
          <w:sz w:val="20"/>
          <w:szCs w:val="20"/>
          <w:lang w:val="en-IL" w:eastAsia="en-IL"/>
        </w:rPr>
        <w:t>p</w:t>
      </w:r>
      <w:r w:rsidR="006B0338">
        <w:rPr>
          <w:rFonts w:eastAsia="Times New Roman" w:cs="Courier New"/>
          <w:color w:val="000000"/>
          <w:sz w:val="20"/>
          <w:szCs w:val="20"/>
          <w:lang w:val="en-IL" w:eastAsia="en-IL"/>
        </w:rPr>
        <w:t>rofile</w:t>
      </w:r>
      <w:r w:rsidR="00F65233">
        <w:rPr>
          <w:rFonts w:eastAsia="Times New Roman" w:cs="Courier New"/>
          <w:color w:val="000000"/>
          <w:sz w:val="20"/>
          <w:szCs w:val="20"/>
          <w:lang w:val="en-IL" w:eastAsia="en-IL"/>
        </w:rPr>
        <w:t>.</w:t>
      </w:r>
    </w:p>
    <w:p w14:paraId="65D3F4F1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We'll explain more about Deposit profiles later.</w:t>
      </w:r>
    </w:p>
    <w:p w14:paraId="0F68ACB4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3DB61F20" w14:textId="60E1472D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The Deposit </w:t>
      </w:r>
      <w:r w:rsidR="00AE1C72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form </w:t>
      </w: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has opened.</w:t>
      </w:r>
    </w:p>
    <w:p w14:paraId="0ED4EF23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This form can be configured in Alma</w:t>
      </w:r>
    </w:p>
    <w:p w14:paraId="19E6C365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to determine which fields appear here and whether they are mandatory.</w:t>
      </w:r>
    </w:p>
    <w:p w14:paraId="44E2BD94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25F8D8B1" w14:textId="040E3940" w:rsidR="00711D70" w:rsidRPr="00711D70" w:rsidRDefault="00711D70" w:rsidP="00AE1C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In our example the patron fills in a mandatory Title,</w:t>
      </w:r>
      <w:r w:rsidR="00AE1C72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a</w:t>
      </w: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n</w:t>
      </w:r>
      <w:r w:rsidR="00AE1C72">
        <w:rPr>
          <w:rFonts w:eastAsia="Times New Roman" w:cs="Courier New"/>
          <w:color w:val="000000"/>
          <w:sz w:val="20"/>
          <w:szCs w:val="20"/>
          <w:lang w:val="en-IL" w:eastAsia="en-IL"/>
        </w:rPr>
        <w:t>d an</w:t>
      </w: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optional Abstract.</w:t>
      </w:r>
    </w:p>
    <w:p w14:paraId="569DD1D8" w14:textId="02707719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The file is uploaded </w:t>
      </w:r>
      <w:r w:rsidR="00B56F14">
        <w:rPr>
          <w:rFonts w:eastAsia="Times New Roman" w:cs="Courier New"/>
          <w:color w:val="000000"/>
          <w:sz w:val="20"/>
          <w:szCs w:val="20"/>
          <w:lang w:val="en-IL" w:eastAsia="en-IL"/>
        </w:rPr>
        <w:t>via</w:t>
      </w: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drag-and-drop.</w:t>
      </w:r>
    </w:p>
    <w:p w14:paraId="7F88399C" w14:textId="576DC9BB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The</w:t>
      </w:r>
      <w:r w:rsidR="00B56F14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patron can </w:t>
      </w: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add a note,</w:t>
      </w:r>
    </w:p>
    <w:p w14:paraId="28171653" w14:textId="2347136C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and they </w:t>
      </w:r>
      <w:r w:rsidR="00B56F14">
        <w:rPr>
          <w:rFonts w:eastAsia="Times New Roman" w:cs="Courier New"/>
          <w:color w:val="000000"/>
          <w:sz w:val="20"/>
          <w:szCs w:val="20"/>
          <w:lang w:val="en-IL" w:eastAsia="en-IL"/>
        </w:rPr>
        <w:t>must approve</w:t>
      </w: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the Terms and Conditions.</w:t>
      </w:r>
    </w:p>
    <w:p w14:paraId="18C04359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22E474F7" w14:textId="51BB8885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They can save th</w:t>
      </w:r>
      <w:r w:rsidR="00B56F14">
        <w:rPr>
          <w:rFonts w:eastAsia="Times New Roman" w:cs="Courier New"/>
          <w:color w:val="000000"/>
          <w:sz w:val="20"/>
          <w:szCs w:val="20"/>
          <w:lang w:val="en-IL" w:eastAsia="en-IL"/>
        </w:rPr>
        <w:t>e</w:t>
      </w: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deposit as a draft to be submitted later, or Submit now.</w:t>
      </w:r>
    </w:p>
    <w:p w14:paraId="3167F415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66121E2F" w14:textId="3F75D20F" w:rsidR="00711D70" w:rsidRPr="00711D70" w:rsidRDefault="00711D70" w:rsidP="00385D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The Deposit is </w:t>
      </w:r>
      <w:r w:rsidR="00385D42">
        <w:rPr>
          <w:rFonts w:eastAsia="Times New Roman" w:cs="Courier New"/>
          <w:color w:val="000000"/>
          <w:sz w:val="20"/>
          <w:szCs w:val="20"/>
          <w:lang w:val="en-IL" w:eastAsia="en-IL"/>
        </w:rPr>
        <w:t>now in process, and it</w:t>
      </w: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has been submitted successfully</w:t>
      </w:r>
      <w:r w:rsidR="00385D42">
        <w:rPr>
          <w:rFonts w:eastAsia="Times New Roman" w:cs="Courier New"/>
          <w:color w:val="000000"/>
          <w:sz w:val="20"/>
          <w:szCs w:val="20"/>
          <w:lang w:val="en-IL" w:eastAsia="en-IL"/>
        </w:rPr>
        <w:t>.</w:t>
      </w:r>
    </w:p>
    <w:p w14:paraId="601CEF07" w14:textId="570E5D6B" w:rsidR="00711D70" w:rsidRPr="00711D70" w:rsidRDefault="006351A8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We can now see it </w:t>
      </w:r>
      <w:r w:rsidR="00711D70"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in the </w:t>
      </w:r>
      <w:r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patron’s </w:t>
      </w:r>
      <w:r w:rsidR="00711D70"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list of deposits.</w:t>
      </w:r>
    </w:p>
    <w:p w14:paraId="510AC658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2567FFE7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So that's what the deposit workflow looks like from the patron's perspective.</w:t>
      </w:r>
    </w:p>
    <w:p w14:paraId="21D103E8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6A8F9D97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Now let's look at a schema of the deposit process we've just seen</w:t>
      </w:r>
    </w:p>
    <w:p w14:paraId="229DA08B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to understand the various elements in Alma that you need configure</w:t>
      </w:r>
    </w:p>
    <w:p w14:paraId="1424C38C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in order to set up Patron Deposits.</w:t>
      </w:r>
    </w:p>
    <w:p w14:paraId="616E9D89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6B9E7C24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Our patron is a user in alma and they have a document they'd like to submit.</w:t>
      </w:r>
    </w:p>
    <w:p w14:paraId="3A0D5615" w14:textId="3236382E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The patron belongs to a User Group in Alma, </w:t>
      </w:r>
      <w:r w:rsidR="00C24638">
        <w:rPr>
          <w:rFonts w:eastAsia="Times New Roman" w:cs="Courier New"/>
          <w:color w:val="000000"/>
          <w:sz w:val="20"/>
          <w:szCs w:val="20"/>
          <w:lang w:val="en-IL" w:eastAsia="en-IL"/>
        </w:rPr>
        <w:t>for example,</w:t>
      </w: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"Academic Staff".</w:t>
      </w:r>
    </w:p>
    <w:p w14:paraId="65E48018" w14:textId="31FB1436" w:rsidR="00711D70" w:rsidRPr="00711D70" w:rsidRDefault="00711D70" w:rsidP="00C246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The destination of the document in Alma is a Collection,</w:t>
      </w:r>
      <w:r w:rsidR="00C24638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for example,</w:t>
      </w: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"Humanities Dissertations".</w:t>
      </w:r>
    </w:p>
    <w:p w14:paraId="0A12F868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14D05F89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The collection is associated with a Deposit Form where users fill in the metadata of the item.</w:t>
      </w:r>
    </w:p>
    <w:p w14:paraId="18EDD5A0" w14:textId="7F3568B4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In our example</w:t>
      </w:r>
      <w:r w:rsidR="00911BCB">
        <w:rPr>
          <w:rFonts w:eastAsia="Times New Roman" w:cs="Courier New"/>
          <w:color w:val="000000"/>
          <w:sz w:val="20"/>
          <w:szCs w:val="20"/>
          <w:lang w:val="en-IL" w:eastAsia="en-IL"/>
        </w:rPr>
        <w:t>,</w:t>
      </w: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the patron had to fill in a Title and an Abstract in the deposit form.</w:t>
      </w:r>
    </w:p>
    <w:p w14:paraId="77292035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7FC57D39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The final connecting piece between the User Group and the Collection is the Deposit Profile.</w:t>
      </w:r>
    </w:p>
    <w:p w14:paraId="5661EA2B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The Deposit Profile determines the workflow; it is where you configure the various policies of the deposit such as:</w:t>
      </w:r>
    </w:p>
    <w:p w14:paraId="05615435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which user groups can deposit, how many files per deposit,</w:t>
      </w:r>
    </w:p>
    <w:p w14:paraId="01E82DE7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maximal file size, and auto-approval.</w:t>
      </w:r>
    </w:p>
    <w:p w14:paraId="4335B6AF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7EAE2127" w14:textId="6CA5D14E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If you recall, our patron </w:t>
      </w:r>
      <w:r w:rsidR="00911BCB"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initiated</w:t>
      </w: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the deposit by selecting </w:t>
      </w:r>
    </w:p>
    <w:p w14:paraId="793AD43E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a Deposit Profile called "Staff Deposit".</w:t>
      </w:r>
    </w:p>
    <w:p w14:paraId="60ED511F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0B4E032F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lastRenderedPageBreak/>
        <w:t>With all these elements in place, the user can submit a deposit as we've seen.</w:t>
      </w:r>
    </w:p>
    <w:p w14:paraId="4ADCCB49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136F859D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Now that we understand the underlying structure of deposits in Alma,</w:t>
      </w:r>
    </w:p>
    <w:p w14:paraId="3865A690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we can configure each of the necessary elements.</w:t>
      </w:r>
    </w:p>
    <w:p w14:paraId="2EB3A394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0CBD665C" w14:textId="29217A6B" w:rsidR="00711D70" w:rsidRPr="00711D70" w:rsidRDefault="00711D70" w:rsidP="006B6E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We assume you already have your Collections, Users, and User Groups set up</w:t>
      </w:r>
      <w:r w:rsidR="006B6E51">
        <w:rPr>
          <w:rFonts w:eastAsia="Times New Roman" w:cs="Courier New"/>
          <w:color w:val="000000"/>
          <w:sz w:val="20"/>
          <w:szCs w:val="20"/>
          <w:lang w:val="en-IL" w:eastAsia="en-IL"/>
        </w:rPr>
        <w:t>,</w:t>
      </w:r>
    </w:p>
    <w:p w14:paraId="590C9DDA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so in our next two sessions we'll learn how to configure</w:t>
      </w:r>
    </w:p>
    <w:p w14:paraId="5410AA82" w14:textId="77777777" w:rsidR="00711D70" w:rsidRPr="00711D70" w:rsidRDefault="00711D70" w:rsidP="00711D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711D70">
        <w:rPr>
          <w:rFonts w:eastAsia="Times New Roman" w:cs="Courier New"/>
          <w:color w:val="000000"/>
          <w:sz w:val="20"/>
          <w:szCs w:val="20"/>
          <w:lang w:val="en-IL" w:eastAsia="en-IL"/>
        </w:rPr>
        <w:t>a Deposit Profile and a Deposit form.</w:t>
      </w:r>
    </w:p>
    <w:p w14:paraId="0E4C870B" w14:textId="77777777" w:rsidR="00887CC4" w:rsidRPr="002D09B9" w:rsidRDefault="00887CC4">
      <w:pPr>
        <w:rPr>
          <w:sz w:val="20"/>
          <w:szCs w:val="20"/>
        </w:rPr>
      </w:pPr>
    </w:p>
    <w:sectPr w:rsidR="00887CC4" w:rsidRPr="002D09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38B"/>
    <w:rsid w:val="002D09B9"/>
    <w:rsid w:val="00341D00"/>
    <w:rsid w:val="00385D42"/>
    <w:rsid w:val="006351A8"/>
    <w:rsid w:val="006B0338"/>
    <w:rsid w:val="006B6E51"/>
    <w:rsid w:val="00711D70"/>
    <w:rsid w:val="007C79CB"/>
    <w:rsid w:val="00887CC4"/>
    <w:rsid w:val="00911BCB"/>
    <w:rsid w:val="00AE1C72"/>
    <w:rsid w:val="00B56F14"/>
    <w:rsid w:val="00C23229"/>
    <w:rsid w:val="00C24638"/>
    <w:rsid w:val="00CE73DE"/>
    <w:rsid w:val="00D155EE"/>
    <w:rsid w:val="00D44E24"/>
    <w:rsid w:val="00E1129F"/>
    <w:rsid w:val="00E5038B"/>
    <w:rsid w:val="00E80E2A"/>
    <w:rsid w:val="00EF310F"/>
    <w:rsid w:val="00F65233"/>
    <w:rsid w:val="00F8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ED65A"/>
  <w15:chartTrackingRefBased/>
  <w15:docId w15:val="{6CE3AA33-6DB1-41DF-914E-7151E4EF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03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3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38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3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3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3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3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38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38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3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3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38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38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38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38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38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38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38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3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0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38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038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3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03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3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03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3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3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38B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11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IL" w:eastAsia="en-I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11D70"/>
    <w:rPr>
      <w:rFonts w:ascii="Courier New" w:eastAsia="Times New Roman" w:hAnsi="Courier New" w:cs="Courier New"/>
      <w:sz w:val="20"/>
      <w:szCs w:val="20"/>
      <w:lang w:val="en-IL" w:eastAsia="en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466</Words>
  <Characters>2254</Characters>
  <Application>Microsoft Office Word</Application>
  <DocSecurity>0</DocSecurity>
  <Lines>68</Lines>
  <Paragraphs>57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Nemzer Kohl</dc:creator>
  <cp:keywords/>
  <dc:description/>
  <cp:lastModifiedBy>Sarah Nemzer Kohl</cp:lastModifiedBy>
  <cp:revision>17</cp:revision>
  <dcterms:created xsi:type="dcterms:W3CDTF">2026-04-16T14:22:00Z</dcterms:created>
  <dcterms:modified xsi:type="dcterms:W3CDTF">2026-09-16T08:59:00Z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dada233c-3d56-42f7-8a58-c70993bcc3b5</vt:lpwstr>
  </property>
</Properties>
</file>