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8600" w14:textId="77777777" w:rsidR="0066098D" w:rsidRPr="00EA2823" w:rsidRDefault="0066098D" w:rsidP="0066098D">
      <w:pPr>
        <w:spacing w:after="0"/>
        <w:rPr>
          <w:sz w:val="24"/>
          <w:szCs w:val="24"/>
        </w:rPr>
      </w:pPr>
      <w:r w:rsidRPr="00EA2823">
        <w:rPr>
          <w:sz w:val="24"/>
          <w:szCs w:val="24"/>
        </w:rPr>
        <w:t xml:space="preserve">Alma </w:t>
      </w:r>
      <w:proofErr w:type="spellStart"/>
      <w:r w:rsidRPr="00EA2823">
        <w:rPr>
          <w:sz w:val="24"/>
          <w:szCs w:val="24"/>
        </w:rPr>
        <w:t>Specto</w:t>
      </w:r>
      <w:proofErr w:type="spellEnd"/>
      <w:r w:rsidRPr="00EA2823">
        <w:rPr>
          <w:sz w:val="24"/>
          <w:szCs w:val="24"/>
        </w:rPr>
        <w:t xml:space="preserve"> </w:t>
      </w:r>
      <w:r>
        <w:rPr>
          <w:sz w:val="24"/>
          <w:szCs w:val="24"/>
        </w:rPr>
        <w:t>Preservation</w:t>
      </w:r>
    </w:p>
    <w:p w14:paraId="66759D7E" w14:textId="3D2245B4" w:rsidR="0066098D" w:rsidRDefault="0066098D" w:rsidP="0066098D">
      <w:pPr>
        <w:spacing w:after="0"/>
        <w:rPr>
          <w:b/>
          <w:bCs/>
          <w:color w:val="2F5496" w:themeColor="accent1" w:themeShade="BF"/>
          <w:sz w:val="32"/>
          <w:szCs w:val="32"/>
        </w:rPr>
      </w:pPr>
      <w:r>
        <w:rPr>
          <w:b/>
          <w:bCs/>
          <w:color w:val="2F5496" w:themeColor="accent1" w:themeShade="BF"/>
          <w:sz w:val="32"/>
          <w:szCs w:val="32"/>
        </w:rPr>
        <w:t>Format Migration</w:t>
      </w:r>
    </w:p>
    <w:p w14:paraId="3BF28C76" w14:textId="77777777" w:rsidR="008438C3" w:rsidRDefault="008438C3" w:rsidP="006239C0">
      <w:pPr>
        <w:spacing w:after="0" w:line="240" w:lineRule="auto"/>
        <w:rPr>
          <w:rFonts w:eastAsia="Times New Roman" w:cs="Times New Roman"/>
          <w:sz w:val="24"/>
          <w:szCs w:val="24"/>
          <w:lang w:val="en-IL" w:eastAsia="en-IL"/>
        </w:rPr>
      </w:pPr>
    </w:p>
    <w:p w14:paraId="13317D96" w14:textId="56CB9497" w:rsidR="006239C0" w:rsidRPr="000E63EC" w:rsidRDefault="006239C0" w:rsidP="00D0661C">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Some file formats pose preservation risks, while others are too heavy for everyday delivery. Format migration solves both challenges by allowing you to convert files into stable or more accessible formats.</w:t>
      </w:r>
    </w:p>
    <w:p w14:paraId="0E2B5462" w14:textId="77777777" w:rsidR="006239C0" w:rsidRPr="000E63EC" w:rsidRDefault="006239C0"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In this session you will learn how to:</w:t>
      </w:r>
    </w:p>
    <w:p w14:paraId="7BA2F1DD" w14:textId="77777777" w:rsidR="006239C0" w:rsidRPr="000E63EC" w:rsidRDefault="006239C0" w:rsidP="008438C3">
      <w:pPr>
        <w:numPr>
          <w:ilvl w:val="0"/>
          <w:numId w:val="10"/>
        </w:num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Identify when and why to use format migration</w:t>
      </w:r>
    </w:p>
    <w:p w14:paraId="3525A3B2" w14:textId="77777777" w:rsidR="006239C0" w:rsidRPr="000E63EC" w:rsidRDefault="006239C0" w:rsidP="008438C3">
      <w:pPr>
        <w:numPr>
          <w:ilvl w:val="0"/>
          <w:numId w:val="10"/>
        </w:num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 xml:space="preserve">Configure the parameters for the Migrate Format job, and </w:t>
      </w:r>
    </w:p>
    <w:p w14:paraId="45FF241D" w14:textId="50B484F5" w:rsidR="004B5C99" w:rsidRPr="004B5C99" w:rsidRDefault="006239C0" w:rsidP="004B5C99">
      <w:pPr>
        <w:numPr>
          <w:ilvl w:val="0"/>
          <w:numId w:val="10"/>
        </w:num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 xml:space="preserve">Compare </w:t>
      </w:r>
      <w:r w:rsidR="000A3248">
        <w:rPr>
          <w:rFonts w:eastAsia="Times New Roman" w:cs="Times New Roman"/>
          <w:sz w:val="24"/>
          <w:szCs w:val="24"/>
          <w:lang w:val="en-IL" w:eastAsia="en-IL"/>
        </w:rPr>
        <w:t xml:space="preserve">a </w:t>
      </w:r>
      <w:r w:rsidRPr="000E63EC">
        <w:rPr>
          <w:rFonts w:eastAsia="Times New Roman" w:cs="Times New Roman"/>
          <w:sz w:val="24"/>
          <w:szCs w:val="24"/>
          <w:lang w:val="en-IL" w:eastAsia="en-IL"/>
        </w:rPr>
        <w:t>migrated file with the original</w:t>
      </w:r>
    </w:p>
    <w:p w14:paraId="3B9E73CE" w14:textId="77777777" w:rsidR="00210236" w:rsidRDefault="00210236" w:rsidP="00044B03">
      <w:pPr>
        <w:spacing w:after="0" w:line="300" w:lineRule="atLeast"/>
        <w:rPr>
          <w:rFonts w:ascii="Segoe UI" w:eastAsia="Times New Roman" w:hAnsi="Segoe UI" w:cs="Segoe UI"/>
          <w:sz w:val="21"/>
          <w:szCs w:val="21"/>
          <w:lang w:val="en-IL" w:eastAsia="en-IL"/>
        </w:rPr>
      </w:pPr>
    </w:p>
    <w:p w14:paraId="77558618" w14:textId="33ADEF07" w:rsidR="00044B03" w:rsidRPr="00B76E55" w:rsidRDefault="00044B03" w:rsidP="00B76E55">
      <w:pPr>
        <w:spacing w:line="240" w:lineRule="auto"/>
        <w:rPr>
          <w:rFonts w:eastAsia="Times New Roman" w:cs="Times New Roman"/>
          <w:sz w:val="24"/>
          <w:szCs w:val="24"/>
          <w:lang w:val="en-IL" w:eastAsia="en-IL"/>
        </w:rPr>
      </w:pPr>
      <w:r w:rsidRPr="00B76E55">
        <w:rPr>
          <w:rFonts w:eastAsia="Times New Roman" w:cs="Times New Roman"/>
          <w:sz w:val="24"/>
          <w:szCs w:val="24"/>
          <w:lang w:val="en-IL" w:eastAsia="en-IL"/>
        </w:rPr>
        <w:t xml:space="preserve">Format Migration is available </w:t>
      </w:r>
      <w:r w:rsidR="00FC59B2" w:rsidRPr="00B76E55">
        <w:rPr>
          <w:rFonts w:eastAsia="Times New Roman" w:cs="Times New Roman"/>
          <w:sz w:val="24"/>
          <w:szCs w:val="24"/>
          <w:lang w:val="en-IL" w:eastAsia="en-IL"/>
        </w:rPr>
        <w:t xml:space="preserve">if you have a Migration Operator role within an </w:t>
      </w:r>
      <w:r w:rsidR="00210236" w:rsidRPr="00B76E55">
        <w:rPr>
          <w:rFonts w:eastAsia="Times New Roman" w:cs="Times New Roman"/>
          <w:sz w:val="24"/>
          <w:szCs w:val="24"/>
          <w:lang w:val="en-IL" w:eastAsia="en-IL"/>
        </w:rPr>
        <w:t>institution</w:t>
      </w:r>
      <w:r w:rsidR="00FC59B2" w:rsidRPr="00B76E55">
        <w:rPr>
          <w:rFonts w:eastAsia="Times New Roman" w:cs="Times New Roman"/>
          <w:sz w:val="24"/>
          <w:szCs w:val="24"/>
          <w:lang w:val="en-IL" w:eastAsia="en-IL"/>
        </w:rPr>
        <w:t xml:space="preserve"> that subscribes to Alma </w:t>
      </w:r>
      <w:proofErr w:type="spellStart"/>
      <w:r w:rsidR="00FC59B2" w:rsidRPr="00B76E55">
        <w:rPr>
          <w:rFonts w:eastAsia="Times New Roman" w:cs="Times New Roman"/>
          <w:sz w:val="24"/>
          <w:szCs w:val="24"/>
          <w:lang w:val="en-IL" w:eastAsia="en-IL"/>
        </w:rPr>
        <w:t>Specto</w:t>
      </w:r>
      <w:proofErr w:type="spellEnd"/>
      <w:r w:rsidR="00FC59B2" w:rsidRPr="00B76E55">
        <w:rPr>
          <w:rFonts w:eastAsia="Times New Roman" w:cs="Times New Roman"/>
          <w:sz w:val="24"/>
          <w:szCs w:val="24"/>
          <w:lang w:val="en-IL" w:eastAsia="en-IL"/>
        </w:rPr>
        <w:t xml:space="preserve"> Pr</w:t>
      </w:r>
      <w:r w:rsidRPr="00B76E55">
        <w:rPr>
          <w:rFonts w:eastAsia="Times New Roman" w:cs="Times New Roman"/>
          <w:sz w:val="24"/>
          <w:szCs w:val="24"/>
          <w:lang w:val="en-IL" w:eastAsia="en-IL"/>
        </w:rPr>
        <w:t>eservation.</w:t>
      </w:r>
    </w:p>
    <w:p w14:paraId="659F7CF8" w14:textId="77777777" w:rsidR="008438C3" w:rsidRPr="008438C3" w:rsidRDefault="008438C3" w:rsidP="008438C3">
      <w:pPr>
        <w:spacing w:line="240" w:lineRule="auto"/>
        <w:ind w:left="720"/>
        <w:rPr>
          <w:rFonts w:eastAsia="Times New Roman" w:cs="Times New Roman"/>
          <w:sz w:val="24"/>
          <w:szCs w:val="24"/>
          <w:lang w:val="en-IL" w:eastAsia="en-IL"/>
        </w:rPr>
      </w:pPr>
    </w:p>
    <w:p w14:paraId="23CD15E0" w14:textId="6446E100" w:rsidR="006239C0" w:rsidRPr="000E63EC" w:rsidRDefault="004652C9" w:rsidP="008438C3">
      <w:pPr>
        <w:rPr>
          <w:b/>
          <w:bCs/>
          <w:sz w:val="24"/>
          <w:szCs w:val="24"/>
          <w:lang w:val="en-IL" w:eastAsia="en-IL"/>
        </w:rPr>
      </w:pPr>
      <w:r>
        <w:rPr>
          <w:b/>
          <w:bCs/>
          <w:sz w:val="24"/>
          <w:szCs w:val="24"/>
          <w:lang w:val="en-IL" w:eastAsia="en-IL"/>
        </w:rPr>
        <w:t>Reasons to Migrate Format</w:t>
      </w:r>
    </w:p>
    <w:p w14:paraId="0DCCF883" w14:textId="77777777" w:rsidR="006239C0" w:rsidRPr="00D0661C" w:rsidRDefault="006239C0" w:rsidP="008438C3">
      <w:pPr>
        <w:spacing w:line="240" w:lineRule="auto"/>
        <w:rPr>
          <w:rFonts w:eastAsia="Times New Roman" w:cs="Times New Roman"/>
          <w:sz w:val="24"/>
          <w:szCs w:val="24"/>
          <w:lang w:val="en-IL" w:eastAsia="en-IL"/>
        </w:rPr>
      </w:pPr>
      <w:r w:rsidRPr="00D0661C">
        <w:rPr>
          <w:rFonts w:eastAsia="Times New Roman" w:cs="Times New Roman"/>
          <w:sz w:val="24"/>
          <w:szCs w:val="24"/>
          <w:lang w:val="en-IL" w:eastAsia="en-IL"/>
        </w:rPr>
        <w:t xml:space="preserve">There are two common reasons to migrate formats in Alma </w:t>
      </w:r>
      <w:proofErr w:type="spellStart"/>
      <w:r w:rsidRPr="00D0661C">
        <w:rPr>
          <w:rFonts w:eastAsia="Times New Roman" w:cs="Times New Roman"/>
          <w:sz w:val="24"/>
          <w:szCs w:val="24"/>
          <w:lang w:val="en-IL" w:eastAsia="en-IL"/>
        </w:rPr>
        <w:t>Specto</w:t>
      </w:r>
      <w:proofErr w:type="spellEnd"/>
      <w:r w:rsidRPr="00D0661C">
        <w:rPr>
          <w:rFonts w:eastAsia="Times New Roman" w:cs="Times New Roman"/>
          <w:sz w:val="24"/>
          <w:szCs w:val="24"/>
          <w:lang w:val="en-IL" w:eastAsia="en-IL"/>
        </w:rPr>
        <w:t>:</w:t>
      </w:r>
    </w:p>
    <w:p w14:paraId="0B666DAB" w14:textId="095783D0" w:rsidR="006239C0" w:rsidRPr="00D0661C" w:rsidRDefault="006239C0" w:rsidP="008438C3">
      <w:pPr>
        <w:pStyle w:val="ListParagraph"/>
        <w:numPr>
          <w:ilvl w:val="0"/>
          <w:numId w:val="11"/>
        </w:numPr>
        <w:spacing w:line="240" w:lineRule="auto"/>
        <w:rPr>
          <w:rFonts w:eastAsia="Times New Roman" w:cs="Times New Roman"/>
          <w:sz w:val="24"/>
          <w:szCs w:val="24"/>
          <w:lang w:val="en-IL" w:eastAsia="en-IL"/>
        </w:rPr>
      </w:pPr>
      <w:r w:rsidRPr="00D0661C">
        <w:rPr>
          <w:rFonts w:eastAsia="Times New Roman" w:cs="Times New Roman"/>
          <w:sz w:val="24"/>
          <w:szCs w:val="24"/>
          <w:lang w:val="en-IL" w:eastAsia="en-IL"/>
        </w:rPr>
        <w:t>Long</w:t>
      </w:r>
      <w:r w:rsidRPr="00D0661C">
        <w:rPr>
          <w:rFonts w:eastAsia="Times New Roman" w:cs="Times New Roman"/>
          <w:sz w:val="24"/>
          <w:szCs w:val="24"/>
          <w:lang w:val="en-IL" w:eastAsia="en-IL"/>
        </w:rPr>
        <w:noBreakHyphen/>
        <w:t>term preservation</w:t>
      </w:r>
    </w:p>
    <w:p w14:paraId="7389F5CF" w14:textId="77777777" w:rsidR="006239C0" w:rsidRPr="00D0661C" w:rsidRDefault="006239C0" w:rsidP="008438C3">
      <w:pPr>
        <w:spacing w:line="240" w:lineRule="auto"/>
        <w:rPr>
          <w:rFonts w:eastAsia="Times New Roman" w:cs="Times New Roman"/>
          <w:sz w:val="24"/>
          <w:szCs w:val="24"/>
          <w:lang w:val="en-IL" w:eastAsia="en-IL"/>
        </w:rPr>
      </w:pPr>
      <w:r w:rsidRPr="00D0661C">
        <w:rPr>
          <w:rFonts w:eastAsia="Times New Roman" w:cs="Times New Roman"/>
          <w:sz w:val="24"/>
          <w:szCs w:val="24"/>
          <w:lang w:val="en-IL" w:eastAsia="en-IL"/>
        </w:rPr>
        <w:t>A file may be in a proprietary or obsolete format that threatens future access.</w:t>
      </w:r>
    </w:p>
    <w:p w14:paraId="0EA80B5A" w14:textId="4395AE79" w:rsidR="006239C0" w:rsidRPr="00D0661C" w:rsidRDefault="00BF3556" w:rsidP="008438C3">
      <w:pPr>
        <w:spacing w:line="240" w:lineRule="auto"/>
        <w:rPr>
          <w:rFonts w:eastAsia="Times New Roman" w:cs="Times New Roman"/>
          <w:sz w:val="24"/>
          <w:szCs w:val="24"/>
          <w:lang w:val="en-IL" w:eastAsia="en-IL"/>
        </w:rPr>
      </w:pPr>
      <w:r w:rsidRPr="00D0661C">
        <w:rPr>
          <w:rFonts w:eastAsia="Times New Roman" w:cs="Times New Roman"/>
          <w:i/>
          <w:iCs/>
          <w:sz w:val="24"/>
          <w:szCs w:val="24"/>
          <w:lang w:val="en-IL" w:eastAsia="en-IL"/>
        </w:rPr>
        <w:t xml:space="preserve">For </w:t>
      </w:r>
      <w:r w:rsidR="006239C0" w:rsidRPr="00D0661C">
        <w:rPr>
          <w:rFonts w:eastAsia="Times New Roman" w:cs="Times New Roman"/>
          <w:i/>
          <w:iCs/>
          <w:sz w:val="24"/>
          <w:szCs w:val="24"/>
          <w:lang w:val="en-IL" w:eastAsia="en-IL"/>
        </w:rPr>
        <w:t>Example:</w:t>
      </w:r>
      <w:r w:rsidR="00465F07">
        <w:rPr>
          <w:rFonts w:eastAsia="Times New Roman" w:cs="Times New Roman"/>
          <w:sz w:val="24"/>
          <w:szCs w:val="24"/>
          <w:lang w:val="en-IL" w:eastAsia="en-IL"/>
        </w:rPr>
        <w:t xml:space="preserve"> Windows Media Audio (WMA) </w:t>
      </w:r>
      <w:r w:rsidR="00FC5448">
        <w:rPr>
          <w:rFonts w:eastAsia="Times New Roman" w:cs="Times New Roman"/>
          <w:sz w:val="24"/>
          <w:szCs w:val="24"/>
          <w:lang w:val="en-IL" w:eastAsia="en-IL"/>
        </w:rPr>
        <w:t xml:space="preserve">is proprietary to Microsoft. </w:t>
      </w:r>
      <w:r w:rsidR="00300CA7">
        <w:rPr>
          <w:rFonts w:eastAsia="Times New Roman" w:cs="Times New Roman"/>
          <w:sz w:val="24"/>
          <w:szCs w:val="24"/>
          <w:lang w:val="en-IL" w:eastAsia="en-IL"/>
        </w:rPr>
        <w:t>Free Lossless Audio Codec (FLAC)</w:t>
      </w:r>
      <w:r w:rsidR="008E3CEC">
        <w:rPr>
          <w:rFonts w:eastAsia="Times New Roman" w:cs="Times New Roman"/>
          <w:sz w:val="24"/>
          <w:szCs w:val="24"/>
          <w:lang w:val="en-IL" w:eastAsia="en-IL"/>
        </w:rPr>
        <w:t xml:space="preserve"> is a better format for preservation</w:t>
      </w:r>
    </w:p>
    <w:p w14:paraId="5FC826A1" w14:textId="0EDB14C2" w:rsidR="006239C0" w:rsidRPr="00D0661C" w:rsidRDefault="006239C0" w:rsidP="008438C3">
      <w:pPr>
        <w:pStyle w:val="ListParagraph"/>
        <w:numPr>
          <w:ilvl w:val="0"/>
          <w:numId w:val="11"/>
        </w:numPr>
        <w:spacing w:line="240" w:lineRule="auto"/>
        <w:rPr>
          <w:rFonts w:eastAsia="Times New Roman" w:cs="Times New Roman"/>
          <w:sz w:val="24"/>
          <w:szCs w:val="24"/>
          <w:lang w:val="en-IL" w:eastAsia="en-IL"/>
        </w:rPr>
      </w:pPr>
      <w:r w:rsidRPr="00D0661C">
        <w:rPr>
          <w:rFonts w:eastAsia="Times New Roman" w:cs="Times New Roman"/>
          <w:sz w:val="24"/>
          <w:szCs w:val="24"/>
          <w:lang w:val="en-IL" w:eastAsia="en-IL"/>
        </w:rPr>
        <w:t>Better delivery performance</w:t>
      </w:r>
    </w:p>
    <w:p w14:paraId="1C7ECB67" w14:textId="77777777" w:rsidR="006239C0" w:rsidRPr="000E63EC" w:rsidRDefault="006239C0"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Some formats are too large or impractical for viewing.</w:t>
      </w:r>
    </w:p>
    <w:p w14:paraId="474DEAE3" w14:textId="618AB51A" w:rsidR="006239C0" w:rsidRPr="000E63EC" w:rsidRDefault="00BF3556" w:rsidP="008438C3">
      <w:pPr>
        <w:spacing w:line="240" w:lineRule="auto"/>
        <w:rPr>
          <w:rFonts w:eastAsia="Times New Roman" w:cs="Times New Roman"/>
          <w:sz w:val="24"/>
          <w:szCs w:val="24"/>
          <w:lang w:val="en-IL" w:eastAsia="en-IL"/>
        </w:rPr>
      </w:pPr>
      <w:r w:rsidRPr="000E63EC">
        <w:rPr>
          <w:rFonts w:eastAsia="Times New Roman" w:cs="Times New Roman"/>
          <w:i/>
          <w:iCs/>
          <w:sz w:val="24"/>
          <w:szCs w:val="24"/>
          <w:lang w:val="en-IL" w:eastAsia="en-IL"/>
        </w:rPr>
        <w:t xml:space="preserve">For </w:t>
      </w:r>
      <w:r w:rsidR="006239C0" w:rsidRPr="000E63EC">
        <w:rPr>
          <w:rFonts w:eastAsia="Times New Roman" w:cs="Times New Roman"/>
          <w:i/>
          <w:iCs/>
          <w:sz w:val="24"/>
          <w:szCs w:val="24"/>
          <w:lang w:val="en-IL" w:eastAsia="en-IL"/>
        </w:rPr>
        <w:t>Example:</w:t>
      </w:r>
      <w:r w:rsidR="006239C0" w:rsidRPr="000E63EC">
        <w:rPr>
          <w:rFonts w:eastAsia="Times New Roman" w:cs="Times New Roman"/>
          <w:sz w:val="24"/>
          <w:szCs w:val="24"/>
          <w:lang w:val="en-IL" w:eastAsia="en-IL"/>
        </w:rPr>
        <w:t xml:space="preserve"> A heavy TIFF image </w:t>
      </w:r>
      <w:r w:rsidR="00994C8E">
        <w:rPr>
          <w:rFonts w:eastAsia="Times New Roman" w:cs="Times New Roman"/>
          <w:sz w:val="24"/>
          <w:szCs w:val="24"/>
          <w:lang w:val="en-IL" w:eastAsia="en-IL"/>
        </w:rPr>
        <w:t>can be migrated</w:t>
      </w:r>
      <w:r w:rsidR="00994C8E" w:rsidRPr="000E63EC">
        <w:rPr>
          <w:rFonts w:eastAsia="Times New Roman" w:cs="Times New Roman"/>
          <w:sz w:val="24"/>
          <w:szCs w:val="24"/>
          <w:lang w:val="en-IL" w:eastAsia="en-IL"/>
        </w:rPr>
        <w:t xml:space="preserve"> </w:t>
      </w:r>
      <w:r w:rsidR="006239C0" w:rsidRPr="000E63EC">
        <w:rPr>
          <w:rFonts w:eastAsia="Times New Roman" w:cs="Times New Roman"/>
          <w:sz w:val="24"/>
          <w:szCs w:val="24"/>
          <w:lang w:val="en-IL" w:eastAsia="en-IL"/>
        </w:rPr>
        <w:t>to JPG for faster display.</w:t>
      </w:r>
    </w:p>
    <w:p w14:paraId="4C59E5FE" w14:textId="6BF9D7D4" w:rsidR="00BF3556" w:rsidRPr="000E63EC" w:rsidRDefault="00BF3556" w:rsidP="008438C3">
      <w:pPr>
        <w:spacing w:line="240" w:lineRule="auto"/>
        <w:rPr>
          <w:rFonts w:eastAsia="Times New Roman" w:cs="Times New Roman"/>
          <w:sz w:val="24"/>
          <w:szCs w:val="24"/>
          <w:lang w:val="en-IL" w:eastAsia="en-IL"/>
        </w:rPr>
      </w:pPr>
    </w:p>
    <w:p w14:paraId="788D7247" w14:textId="05FA0594" w:rsidR="00F46DD0" w:rsidRPr="000E63EC" w:rsidRDefault="00853E51" w:rsidP="00853E51">
      <w:pPr>
        <w:tabs>
          <w:tab w:val="left" w:pos="3810"/>
        </w:tabs>
        <w:spacing w:line="240" w:lineRule="auto"/>
        <w:rPr>
          <w:rFonts w:eastAsia="Times New Roman" w:cs="Times New Roman"/>
          <w:b/>
          <w:bCs/>
          <w:sz w:val="24"/>
          <w:szCs w:val="24"/>
          <w:lang w:val="en-IL" w:eastAsia="en-IL"/>
        </w:rPr>
      </w:pPr>
      <w:r>
        <w:rPr>
          <w:rFonts w:eastAsia="Times New Roman" w:cs="Times New Roman"/>
          <w:b/>
          <w:bCs/>
          <w:sz w:val="24"/>
          <w:szCs w:val="24"/>
          <w:lang w:val="en-IL" w:eastAsia="en-IL"/>
        </w:rPr>
        <w:t>Migrate Format Job</w:t>
      </w:r>
    </w:p>
    <w:p w14:paraId="726D5FAB" w14:textId="08435F8D" w:rsidR="002E4432" w:rsidRPr="009103C8" w:rsidRDefault="00C257D5" w:rsidP="009103C8">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Here is the Format Migration workflow</w:t>
      </w:r>
      <w:r>
        <w:rPr>
          <w:rFonts w:eastAsia="Times New Roman" w:cs="Times New Roman"/>
          <w:sz w:val="24"/>
          <w:szCs w:val="24"/>
          <w:lang w:val="en-IL" w:eastAsia="en-IL"/>
        </w:rPr>
        <w:t>, using the Migrate Format job</w:t>
      </w:r>
      <w:r w:rsidRPr="000E63EC">
        <w:rPr>
          <w:rFonts w:eastAsia="Times New Roman" w:cs="Times New Roman"/>
          <w:sz w:val="24"/>
          <w:szCs w:val="24"/>
          <w:lang w:val="en-IL" w:eastAsia="en-IL"/>
        </w:rPr>
        <w:t>:</w:t>
      </w:r>
    </w:p>
    <w:p w14:paraId="2597CF97" w14:textId="51C90AAC" w:rsidR="00FF6822" w:rsidRDefault="00BF3556" w:rsidP="00B76E55">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 xml:space="preserve">Start </w:t>
      </w:r>
      <w:r w:rsidR="006239C0" w:rsidRPr="000E63EC">
        <w:rPr>
          <w:rFonts w:eastAsia="Times New Roman" w:cs="Times New Roman"/>
          <w:sz w:val="24"/>
          <w:szCs w:val="24"/>
          <w:lang w:val="en-IL" w:eastAsia="en-IL"/>
        </w:rPr>
        <w:t xml:space="preserve">by creating a set of files that all share the same source format. Only </w:t>
      </w:r>
      <w:r w:rsidR="00AB41CA">
        <w:rPr>
          <w:rFonts w:eastAsia="Times New Roman" w:cs="Times New Roman"/>
          <w:sz w:val="24"/>
          <w:szCs w:val="24"/>
          <w:lang w:val="en-IL" w:eastAsia="en-IL"/>
        </w:rPr>
        <w:t xml:space="preserve">Preserved </w:t>
      </w:r>
      <w:r w:rsidR="006239C0" w:rsidRPr="000E63EC">
        <w:rPr>
          <w:rFonts w:eastAsia="Times New Roman" w:cs="Times New Roman"/>
          <w:sz w:val="24"/>
          <w:szCs w:val="24"/>
          <w:lang w:val="en-IL" w:eastAsia="en-IL"/>
        </w:rPr>
        <w:t xml:space="preserve">files </w:t>
      </w:r>
      <w:r w:rsidR="00AB41CA">
        <w:rPr>
          <w:rFonts w:eastAsia="Times New Roman" w:cs="Times New Roman"/>
          <w:sz w:val="24"/>
          <w:szCs w:val="24"/>
          <w:lang w:val="en-IL" w:eastAsia="en-IL"/>
        </w:rPr>
        <w:t xml:space="preserve">are </w:t>
      </w:r>
      <w:r w:rsidR="006239C0" w:rsidRPr="000E63EC">
        <w:rPr>
          <w:rFonts w:eastAsia="Times New Roman" w:cs="Times New Roman"/>
          <w:sz w:val="24"/>
          <w:szCs w:val="24"/>
          <w:lang w:val="en-IL" w:eastAsia="en-IL"/>
        </w:rPr>
        <w:t>eligible.</w:t>
      </w:r>
    </w:p>
    <w:p w14:paraId="0762519B" w14:textId="207D8ACC" w:rsidR="00F46DD0" w:rsidRPr="009103C8" w:rsidRDefault="00BF3556" w:rsidP="00B76E55">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From the Admin menu, select Manage Sets. Create an Itemized Set</w:t>
      </w:r>
      <w:r w:rsidR="00F14736" w:rsidRPr="000E63EC">
        <w:rPr>
          <w:rFonts w:eastAsia="Times New Roman" w:cs="Times New Roman"/>
          <w:sz w:val="24"/>
          <w:szCs w:val="24"/>
          <w:lang w:val="en-IL" w:eastAsia="en-IL"/>
        </w:rPr>
        <w:t xml:space="preserve"> </w:t>
      </w:r>
      <w:r w:rsidR="0078406A">
        <w:rPr>
          <w:rFonts w:eastAsia="Times New Roman" w:cs="Times New Roman"/>
          <w:sz w:val="24"/>
          <w:szCs w:val="24"/>
          <w:lang w:val="en-IL" w:eastAsia="en-IL"/>
        </w:rPr>
        <w:t xml:space="preserve">or a Logical Set </w:t>
      </w:r>
      <w:r w:rsidR="00F14736" w:rsidRPr="000E63EC">
        <w:rPr>
          <w:rFonts w:eastAsia="Times New Roman" w:cs="Times New Roman"/>
          <w:sz w:val="24"/>
          <w:szCs w:val="24"/>
          <w:lang w:val="en-IL" w:eastAsia="en-IL"/>
        </w:rPr>
        <w:t>with the files you want to migrate.</w:t>
      </w:r>
      <w:r w:rsidR="00B76E55">
        <w:rPr>
          <w:rFonts w:eastAsia="Times New Roman" w:cs="Times New Roman"/>
          <w:sz w:val="24"/>
          <w:szCs w:val="24"/>
          <w:lang w:val="en-IL" w:eastAsia="en-IL"/>
        </w:rPr>
        <w:t xml:space="preserve"> </w:t>
      </w:r>
      <w:r w:rsidR="005813F3">
        <w:rPr>
          <w:rFonts w:eastAsia="Times New Roman" w:cs="Times New Roman"/>
          <w:sz w:val="24"/>
          <w:szCs w:val="24"/>
          <w:lang w:val="en-IL" w:eastAsia="en-IL"/>
        </w:rPr>
        <w:t xml:space="preserve">Select Digital files for the Set content type. </w:t>
      </w:r>
      <w:r w:rsidR="00F14736" w:rsidRPr="000E63EC">
        <w:rPr>
          <w:rFonts w:eastAsia="Times New Roman" w:cs="Times New Roman"/>
          <w:sz w:val="24"/>
          <w:szCs w:val="24"/>
          <w:lang w:val="en-IL" w:eastAsia="en-IL"/>
        </w:rPr>
        <w:t xml:space="preserve"> </w:t>
      </w:r>
      <w:r w:rsidR="00D72DC1" w:rsidRPr="00112750">
        <w:rPr>
          <w:rFonts w:eastAsia="Times New Roman" w:cs="Times New Roman"/>
          <w:sz w:val="24"/>
          <w:szCs w:val="24"/>
          <w:lang w:val="en-IL" w:eastAsia="en-IL"/>
        </w:rPr>
        <w:t>Click Create</w:t>
      </w:r>
      <w:r w:rsidR="00B76E55">
        <w:rPr>
          <w:rFonts w:eastAsia="Times New Roman" w:cs="Times New Roman"/>
          <w:sz w:val="24"/>
          <w:szCs w:val="24"/>
          <w:lang w:val="en-IL" w:eastAsia="en-IL"/>
        </w:rPr>
        <w:t xml:space="preserve">. </w:t>
      </w:r>
      <w:r w:rsidR="00353E47" w:rsidRPr="00112750">
        <w:rPr>
          <w:rFonts w:eastAsia="Times New Roman" w:cs="Times New Roman"/>
          <w:sz w:val="24"/>
          <w:szCs w:val="24"/>
          <w:lang w:val="en-IL" w:eastAsia="en-IL"/>
        </w:rPr>
        <w:t>Add members to the Set.</w:t>
      </w:r>
      <w:r w:rsidR="00B76E55">
        <w:rPr>
          <w:rFonts w:eastAsia="Times New Roman" w:cs="Times New Roman"/>
          <w:sz w:val="24"/>
          <w:szCs w:val="24"/>
          <w:lang w:val="en-IL" w:eastAsia="en-IL"/>
        </w:rPr>
        <w:t xml:space="preserve"> </w:t>
      </w:r>
      <w:r w:rsidR="00017AA0">
        <w:rPr>
          <w:rFonts w:eastAsia="Times New Roman" w:cs="Times New Roman"/>
          <w:sz w:val="24"/>
          <w:szCs w:val="24"/>
          <w:lang w:val="en-IL" w:eastAsia="en-IL"/>
        </w:rPr>
        <w:t>In this case, our set is just one TIF</w:t>
      </w:r>
      <w:r w:rsidR="008356B2">
        <w:rPr>
          <w:rFonts w:eastAsia="Times New Roman" w:cs="Times New Roman"/>
          <w:sz w:val="24"/>
          <w:szCs w:val="24"/>
          <w:lang w:val="en-IL" w:eastAsia="en-IL"/>
        </w:rPr>
        <w:t>F file.</w:t>
      </w:r>
    </w:p>
    <w:p w14:paraId="51F6EFFB" w14:textId="7538F2BC" w:rsidR="0006096D" w:rsidRPr="000E63EC" w:rsidRDefault="00764294" w:rsidP="00B76E55">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 xml:space="preserve">Next, run the Migrate Format job. </w:t>
      </w:r>
      <w:r w:rsidR="0041489D" w:rsidRPr="000E63EC">
        <w:rPr>
          <w:rFonts w:eastAsia="Times New Roman" w:cs="Times New Roman"/>
          <w:sz w:val="24"/>
          <w:szCs w:val="24"/>
          <w:lang w:val="en-IL" w:eastAsia="en-IL"/>
        </w:rPr>
        <w:t xml:space="preserve">From the Admin menu, select </w:t>
      </w:r>
      <w:r w:rsidR="00A362FE" w:rsidRPr="000E63EC">
        <w:rPr>
          <w:rFonts w:eastAsia="Times New Roman" w:cs="Times New Roman"/>
          <w:sz w:val="24"/>
          <w:szCs w:val="24"/>
          <w:lang w:val="en-IL" w:eastAsia="en-IL"/>
        </w:rPr>
        <w:t xml:space="preserve">Run a Job. </w:t>
      </w:r>
      <w:r w:rsidR="004179E5" w:rsidRPr="000E63EC">
        <w:rPr>
          <w:rFonts w:eastAsia="Times New Roman" w:cs="Times New Roman"/>
          <w:sz w:val="24"/>
          <w:szCs w:val="24"/>
          <w:lang w:val="en-IL" w:eastAsia="en-IL"/>
        </w:rPr>
        <w:t>Select the Migrate Format job and click Next.</w:t>
      </w:r>
      <w:r w:rsidR="00B76E55">
        <w:rPr>
          <w:rFonts w:eastAsia="Times New Roman" w:cs="Times New Roman"/>
          <w:sz w:val="24"/>
          <w:szCs w:val="24"/>
          <w:lang w:val="en-IL" w:eastAsia="en-IL"/>
        </w:rPr>
        <w:t xml:space="preserve"> </w:t>
      </w:r>
      <w:r w:rsidR="0006096D" w:rsidRPr="000E63EC">
        <w:rPr>
          <w:rFonts w:eastAsia="Times New Roman" w:cs="Times New Roman"/>
          <w:sz w:val="24"/>
          <w:szCs w:val="24"/>
          <w:lang w:val="en-IL" w:eastAsia="en-IL"/>
        </w:rPr>
        <w:t>Select the Set of files you want to migrate</w:t>
      </w:r>
      <w:r w:rsidR="00ED64E2" w:rsidRPr="000E63EC">
        <w:rPr>
          <w:rFonts w:eastAsia="Times New Roman" w:cs="Times New Roman"/>
          <w:sz w:val="24"/>
          <w:szCs w:val="24"/>
          <w:lang w:val="en-IL" w:eastAsia="en-IL"/>
        </w:rPr>
        <w:t xml:space="preserve"> and click Next.</w:t>
      </w:r>
    </w:p>
    <w:p w14:paraId="720C5937" w14:textId="77777777" w:rsidR="00FF6822" w:rsidRDefault="00FF6822" w:rsidP="008438C3">
      <w:pPr>
        <w:rPr>
          <w:sz w:val="24"/>
          <w:szCs w:val="24"/>
          <w:lang w:val="en-US"/>
        </w:rPr>
      </w:pPr>
    </w:p>
    <w:p w14:paraId="33C4CB45" w14:textId="230E2E20" w:rsidR="005270CA" w:rsidRPr="000E63EC" w:rsidRDefault="005270CA" w:rsidP="008438C3">
      <w:pPr>
        <w:rPr>
          <w:sz w:val="24"/>
          <w:szCs w:val="24"/>
          <w:lang w:val="en-US"/>
        </w:rPr>
      </w:pPr>
      <w:r w:rsidRPr="000E63EC">
        <w:rPr>
          <w:sz w:val="24"/>
          <w:szCs w:val="24"/>
          <w:lang w:val="en-US"/>
        </w:rPr>
        <w:lastRenderedPageBreak/>
        <w:t xml:space="preserve">Now, set the parameters for this migration job. </w:t>
      </w:r>
    </w:p>
    <w:p w14:paraId="1FB6D3E2" w14:textId="28562720" w:rsidR="005270CA" w:rsidRPr="000E63EC" w:rsidRDefault="005270CA" w:rsidP="008438C3">
      <w:pPr>
        <w:rPr>
          <w:sz w:val="24"/>
          <w:szCs w:val="24"/>
          <w:lang w:val="en-US"/>
        </w:rPr>
      </w:pPr>
      <w:r w:rsidRPr="000E63EC">
        <w:rPr>
          <w:sz w:val="24"/>
          <w:szCs w:val="24"/>
          <w:lang w:val="en-US"/>
        </w:rPr>
        <w:t>Do you want the original representation to continue to be available for discovery? If so, select No Change. If this new representation will replace the original one, then select Deactivate</w:t>
      </w:r>
      <w:r w:rsidR="00B8757F" w:rsidRPr="000E63EC">
        <w:rPr>
          <w:sz w:val="24"/>
          <w:szCs w:val="24"/>
          <w:lang w:val="en-US"/>
        </w:rPr>
        <w:t>,</w:t>
      </w:r>
      <w:r w:rsidRPr="000E63EC">
        <w:rPr>
          <w:sz w:val="24"/>
          <w:szCs w:val="24"/>
          <w:lang w:val="en-US"/>
        </w:rPr>
        <w:t xml:space="preserve"> and the original representation will not be visible </w:t>
      </w:r>
      <w:r w:rsidR="00576182">
        <w:rPr>
          <w:sz w:val="24"/>
          <w:szCs w:val="24"/>
          <w:lang w:val="en-US"/>
        </w:rPr>
        <w:t>to patrons i</w:t>
      </w:r>
      <w:r w:rsidRPr="000E63EC">
        <w:rPr>
          <w:sz w:val="24"/>
          <w:szCs w:val="24"/>
          <w:lang w:val="en-US"/>
        </w:rPr>
        <w:t>n Prim</w:t>
      </w:r>
      <w:r w:rsidR="00576182">
        <w:rPr>
          <w:sz w:val="24"/>
          <w:szCs w:val="24"/>
          <w:lang w:val="en-US"/>
        </w:rPr>
        <w:t>o.</w:t>
      </w:r>
    </w:p>
    <w:p w14:paraId="6173289F" w14:textId="77777777" w:rsidR="00BB407E" w:rsidRPr="000E63EC" w:rsidRDefault="006741FE" w:rsidP="008438C3">
      <w:pPr>
        <w:rPr>
          <w:sz w:val="24"/>
          <w:szCs w:val="24"/>
          <w:lang w:val="en-US"/>
        </w:rPr>
      </w:pPr>
      <w:r w:rsidRPr="000E63EC">
        <w:rPr>
          <w:sz w:val="24"/>
          <w:szCs w:val="24"/>
          <w:lang w:val="en-US"/>
        </w:rPr>
        <w:t>For</w:t>
      </w:r>
      <w:r w:rsidR="005270CA" w:rsidRPr="000E63EC">
        <w:rPr>
          <w:sz w:val="24"/>
          <w:szCs w:val="24"/>
          <w:lang w:val="en-US"/>
        </w:rPr>
        <w:t xml:space="preserve"> Source Format</w:t>
      </w:r>
      <w:r w:rsidRPr="000E63EC">
        <w:rPr>
          <w:sz w:val="24"/>
          <w:szCs w:val="24"/>
          <w:lang w:val="en-US"/>
        </w:rPr>
        <w:t>, choose the current format of the files</w:t>
      </w:r>
      <w:r w:rsidR="005270CA" w:rsidRPr="000E63EC">
        <w:rPr>
          <w:sz w:val="24"/>
          <w:szCs w:val="24"/>
          <w:lang w:val="en-US"/>
        </w:rPr>
        <w:t xml:space="preserve">. </w:t>
      </w:r>
      <w:r w:rsidR="0039344D" w:rsidRPr="000E63EC">
        <w:rPr>
          <w:sz w:val="24"/>
          <w:szCs w:val="24"/>
          <w:lang w:val="en-US"/>
        </w:rPr>
        <w:t xml:space="preserve">This determines which output formats are available. </w:t>
      </w:r>
      <w:r w:rsidR="005270CA" w:rsidRPr="000E63EC">
        <w:rPr>
          <w:sz w:val="24"/>
          <w:szCs w:val="24"/>
          <w:lang w:val="en-US"/>
        </w:rPr>
        <w:t xml:space="preserve">For example, an audio format can only be migrated to another audio format. </w:t>
      </w:r>
    </w:p>
    <w:p w14:paraId="4C729FF3" w14:textId="351A5A2A" w:rsidR="00BB407E" w:rsidRPr="000E63EC" w:rsidRDefault="001D47C8" w:rsidP="008438C3">
      <w:pPr>
        <w:rPr>
          <w:sz w:val="24"/>
          <w:szCs w:val="24"/>
          <w:lang w:val="en-US"/>
        </w:rPr>
      </w:pPr>
      <w:r w:rsidRPr="000E63EC">
        <w:rPr>
          <w:sz w:val="24"/>
          <w:szCs w:val="24"/>
          <w:lang w:val="en-US"/>
        </w:rPr>
        <w:t>In</w:t>
      </w:r>
      <w:r w:rsidR="00BB407E" w:rsidRPr="000E63EC">
        <w:rPr>
          <w:sz w:val="24"/>
          <w:szCs w:val="24"/>
          <w:lang w:val="en-US"/>
        </w:rPr>
        <w:t xml:space="preserve"> this example, </w:t>
      </w:r>
      <w:r w:rsidR="00D33BE0">
        <w:rPr>
          <w:sz w:val="24"/>
          <w:szCs w:val="24"/>
          <w:lang w:val="en-US"/>
        </w:rPr>
        <w:t>this is a</w:t>
      </w:r>
      <w:r w:rsidR="00E065FD" w:rsidRPr="000E63EC">
        <w:rPr>
          <w:sz w:val="24"/>
          <w:szCs w:val="24"/>
          <w:lang w:val="en-US"/>
        </w:rPr>
        <w:t xml:space="preserve"> TIFF file that we want to migrate to JPG</w:t>
      </w:r>
      <w:r w:rsidRPr="000E63EC">
        <w:rPr>
          <w:sz w:val="24"/>
          <w:szCs w:val="24"/>
          <w:lang w:val="en-US"/>
        </w:rPr>
        <w:t>.</w:t>
      </w:r>
    </w:p>
    <w:p w14:paraId="40B566E5" w14:textId="63D06EED" w:rsidR="00B23107" w:rsidRPr="000E63EC" w:rsidRDefault="000D18D9" w:rsidP="002A05FF">
      <w:pPr>
        <w:rPr>
          <w:sz w:val="24"/>
          <w:szCs w:val="24"/>
          <w:lang w:val="en-US"/>
        </w:rPr>
      </w:pPr>
      <w:r w:rsidRPr="000E63EC">
        <w:rPr>
          <w:sz w:val="24"/>
          <w:szCs w:val="24"/>
          <w:lang w:val="en-US"/>
        </w:rPr>
        <w:t>So, select TIFF for the Source Format, and JPG for the Output Format.</w:t>
      </w:r>
    </w:p>
    <w:p w14:paraId="7F1D90ED" w14:textId="11A64787" w:rsidR="004157B3" w:rsidRPr="000E63EC" w:rsidRDefault="005270CA" w:rsidP="008438C3">
      <w:pPr>
        <w:spacing w:line="240" w:lineRule="auto"/>
        <w:rPr>
          <w:rFonts w:eastAsia="Times New Roman" w:cs="Times New Roman"/>
          <w:sz w:val="24"/>
          <w:szCs w:val="24"/>
          <w:lang w:val="en-IL" w:eastAsia="en-IL"/>
        </w:rPr>
      </w:pPr>
      <w:proofErr w:type="gramStart"/>
      <w:r w:rsidRPr="000E63EC">
        <w:rPr>
          <w:sz w:val="24"/>
          <w:szCs w:val="24"/>
          <w:lang w:val="en-US"/>
        </w:rPr>
        <w:t>Copy</w:t>
      </w:r>
      <w:proofErr w:type="gramEnd"/>
      <w:r w:rsidRPr="000E63EC">
        <w:rPr>
          <w:sz w:val="24"/>
          <w:szCs w:val="24"/>
          <w:lang w:val="en-US"/>
        </w:rPr>
        <w:t xml:space="preserve"> Other Files refers to other files within the representation. </w:t>
      </w:r>
      <w:r w:rsidR="00410A8C" w:rsidRPr="000E63EC">
        <w:rPr>
          <w:rFonts w:eastAsia="Times New Roman" w:cs="Times New Roman"/>
          <w:sz w:val="24"/>
          <w:szCs w:val="24"/>
          <w:lang w:val="en-IL" w:eastAsia="en-IL"/>
        </w:rPr>
        <w:t>This keeps the representation complete when only some of the files require migration.</w:t>
      </w:r>
    </w:p>
    <w:p w14:paraId="623A06AB" w14:textId="1BBF6DA1" w:rsidR="006239C0" w:rsidRPr="000E63EC" w:rsidRDefault="006239C0" w:rsidP="008438C3">
      <w:pPr>
        <w:spacing w:line="240" w:lineRule="auto"/>
        <w:rPr>
          <w:rFonts w:eastAsia="Times New Roman" w:cs="Times New Roman"/>
          <w:sz w:val="24"/>
          <w:szCs w:val="24"/>
          <w:lang w:val="en-IL" w:eastAsia="en-IL"/>
        </w:rPr>
      </w:pPr>
    </w:p>
    <w:p w14:paraId="671EA70F" w14:textId="77777777" w:rsidR="006239C0" w:rsidRPr="000E63EC" w:rsidRDefault="006239C0"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By default, the new representation inherits all properties from the original.</w:t>
      </w:r>
    </w:p>
    <w:p w14:paraId="1DFBDB98" w14:textId="77777777" w:rsidR="006239C0" w:rsidRPr="000E63EC" w:rsidRDefault="006239C0"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You can override individual properties by checking the box next to each one.</w:t>
      </w:r>
    </w:p>
    <w:p w14:paraId="65F14A1A" w14:textId="77777777" w:rsidR="00921F30" w:rsidRPr="000E63EC" w:rsidRDefault="00921F30" w:rsidP="008438C3">
      <w:pPr>
        <w:spacing w:line="240" w:lineRule="auto"/>
        <w:rPr>
          <w:rFonts w:eastAsia="Times New Roman" w:cs="Times New Roman"/>
          <w:sz w:val="24"/>
          <w:szCs w:val="24"/>
          <w:lang w:val="en-IL" w:eastAsia="en-IL"/>
        </w:rPr>
      </w:pPr>
    </w:p>
    <w:p w14:paraId="62241455" w14:textId="1C1B7F59" w:rsidR="006239C0" w:rsidRPr="000E63EC" w:rsidRDefault="006239C0"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Key fields include:</w:t>
      </w:r>
    </w:p>
    <w:p w14:paraId="1D2CF0F9" w14:textId="57E32F06" w:rsidR="006239C0" w:rsidRPr="000E63EC" w:rsidRDefault="006239C0" w:rsidP="008438C3">
      <w:pPr>
        <w:numPr>
          <w:ilvl w:val="0"/>
          <w:numId w:val="8"/>
        </w:numPr>
        <w:spacing w:line="240" w:lineRule="auto"/>
        <w:rPr>
          <w:rFonts w:eastAsia="Times New Roman" w:cs="Times New Roman"/>
          <w:sz w:val="24"/>
          <w:szCs w:val="24"/>
          <w:lang w:val="en-IL" w:eastAsia="en-IL"/>
        </w:rPr>
      </w:pPr>
      <w:r w:rsidRPr="00FF6822">
        <w:rPr>
          <w:rFonts w:eastAsia="Times New Roman" w:cs="Times New Roman"/>
          <w:sz w:val="24"/>
          <w:szCs w:val="24"/>
          <w:lang w:val="en-IL" w:eastAsia="en-IL"/>
        </w:rPr>
        <w:t>Status</w:t>
      </w:r>
      <w:r w:rsidRPr="000E63EC">
        <w:rPr>
          <w:rFonts w:eastAsia="Times New Roman" w:cs="Times New Roman"/>
          <w:sz w:val="24"/>
          <w:szCs w:val="24"/>
          <w:lang w:val="en-IL" w:eastAsia="en-IL"/>
        </w:rPr>
        <w:t xml:space="preserve"> – choose Active</w:t>
      </w:r>
      <w:r w:rsidR="00921F30" w:rsidRPr="000E63EC">
        <w:rPr>
          <w:rFonts w:eastAsia="Times New Roman" w:cs="Times New Roman"/>
          <w:sz w:val="24"/>
          <w:szCs w:val="24"/>
          <w:lang w:val="en-IL" w:eastAsia="en-IL"/>
        </w:rPr>
        <w:t>, meaning displays in discovery,</w:t>
      </w:r>
      <w:r w:rsidRPr="000E63EC">
        <w:rPr>
          <w:rFonts w:eastAsia="Times New Roman" w:cs="Times New Roman"/>
          <w:sz w:val="24"/>
          <w:szCs w:val="24"/>
          <w:lang w:val="en-IL" w:eastAsia="en-IL"/>
        </w:rPr>
        <w:t xml:space="preserve"> or Inactive</w:t>
      </w:r>
    </w:p>
    <w:p w14:paraId="6025501B" w14:textId="0A3E32F9" w:rsidR="006239C0" w:rsidRPr="00FF6822" w:rsidRDefault="006239C0" w:rsidP="008438C3">
      <w:pPr>
        <w:numPr>
          <w:ilvl w:val="0"/>
          <w:numId w:val="8"/>
        </w:numPr>
        <w:spacing w:line="240" w:lineRule="auto"/>
        <w:rPr>
          <w:rFonts w:eastAsia="Times New Roman" w:cs="Times New Roman"/>
          <w:sz w:val="24"/>
          <w:szCs w:val="24"/>
          <w:lang w:val="en-IL" w:eastAsia="en-IL"/>
        </w:rPr>
      </w:pPr>
      <w:r w:rsidRPr="00FF6822">
        <w:rPr>
          <w:rFonts w:eastAsia="Times New Roman" w:cs="Times New Roman"/>
          <w:sz w:val="24"/>
          <w:szCs w:val="24"/>
          <w:lang w:val="en-IL" w:eastAsia="en-IL"/>
        </w:rPr>
        <w:t xml:space="preserve">Usage Type – </w:t>
      </w:r>
      <w:r w:rsidR="00424E7D" w:rsidRPr="00FF6822">
        <w:rPr>
          <w:rFonts w:eastAsia="Times New Roman" w:cs="Times New Roman"/>
          <w:sz w:val="24"/>
          <w:szCs w:val="24"/>
          <w:lang w:val="en-IL" w:eastAsia="en-IL"/>
        </w:rPr>
        <w:t xml:space="preserve">in this example, we are creating </w:t>
      </w:r>
      <w:r w:rsidR="009F224C" w:rsidRPr="00FF6822">
        <w:rPr>
          <w:rFonts w:eastAsia="Times New Roman" w:cs="Times New Roman"/>
          <w:sz w:val="24"/>
          <w:szCs w:val="24"/>
          <w:lang w:val="en-IL" w:eastAsia="en-IL"/>
        </w:rPr>
        <w:t>derivative</w:t>
      </w:r>
      <w:r w:rsidRPr="00FF6822">
        <w:rPr>
          <w:rFonts w:eastAsia="Times New Roman" w:cs="Times New Roman"/>
          <w:sz w:val="24"/>
          <w:szCs w:val="24"/>
          <w:lang w:val="en-IL" w:eastAsia="en-IL"/>
        </w:rPr>
        <w:t xml:space="preserve"> copy</w:t>
      </w:r>
    </w:p>
    <w:p w14:paraId="127EF8DF" w14:textId="142B1404" w:rsidR="006239C0" w:rsidRPr="000E63EC" w:rsidRDefault="006239C0" w:rsidP="008438C3">
      <w:pPr>
        <w:numPr>
          <w:ilvl w:val="0"/>
          <w:numId w:val="8"/>
        </w:numPr>
        <w:spacing w:line="240" w:lineRule="auto"/>
        <w:rPr>
          <w:rFonts w:eastAsia="Times New Roman" w:cs="Times New Roman"/>
          <w:sz w:val="24"/>
          <w:szCs w:val="24"/>
          <w:lang w:val="en-IL" w:eastAsia="en-IL"/>
        </w:rPr>
      </w:pPr>
      <w:r w:rsidRPr="00FF6822">
        <w:rPr>
          <w:rFonts w:eastAsia="Times New Roman" w:cs="Times New Roman"/>
          <w:sz w:val="24"/>
          <w:szCs w:val="24"/>
          <w:lang w:val="en-IL" w:eastAsia="en-IL"/>
        </w:rPr>
        <w:t>Notes</w:t>
      </w:r>
      <w:r w:rsidRPr="000E63EC">
        <w:rPr>
          <w:rFonts w:eastAsia="Times New Roman" w:cs="Times New Roman"/>
          <w:sz w:val="24"/>
          <w:szCs w:val="24"/>
          <w:lang w:val="en-IL" w:eastAsia="en-IL"/>
        </w:rPr>
        <w:t xml:space="preserve"> – </w:t>
      </w:r>
      <w:r w:rsidR="00E35452" w:rsidRPr="000E63EC">
        <w:rPr>
          <w:rFonts w:eastAsia="Times New Roman" w:cs="Times New Roman"/>
          <w:sz w:val="24"/>
          <w:szCs w:val="24"/>
          <w:lang w:val="en-IL" w:eastAsia="en-IL"/>
        </w:rPr>
        <w:t xml:space="preserve">here you can </w:t>
      </w:r>
      <w:r w:rsidRPr="000E63EC">
        <w:rPr>
          <w:rFonts w:eastAsia="Times New Roman" w:cs="Times New Roman"/>
          <w:sz w:val="24"/>
          <w:szCs w:val="24"/>
          <w:lang w:val="en-IL" w:eastAsia="en-IL"/>
        </w:rPr>
        <w:t>optionally capture the original representation ID for future reference</w:t>
      </w:r>
    </w:p>
    <w:p w14:paraId="30353090" w14:textId="6ABCC22A" w:rsidR="006239C0" w:rsidRPr="000E63EC" w:rsidRDefault="006239C0" w:rsidP="008438C3">
      <w:pPr>
        <w:spacing w:line="240" w:lineRule="auto"/>
        <w:rPr>
          <w:rFonts w:eastAsia="Times New Roman" w:cs="Times New Roman"/>
          <w:sz w:val="24"/>
          <w:szCs w:val="24"/>
          <w:lang w:val="en-IL" w:eastAsia="en-IL"/>
        </w:rPr>
      </w:pPr>
    </w:p>
    <w:p w14:paraId="358A2C19" w14:textId="339B708B" w:rsidR="006239C0" w:rsidRDefault="006239C0"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 xml:space="preserve">After configuring your parameters, </w:t>
      </w:r>
      <w:r w:rsidR="00827277" w:rsidRPr="000E63EC">
        <w:rPr>
          <w:rFonts w:eastAsia="Times New Roman" w:cs="Times New Roman"/>
          <w:sz w:val="24"/>
          <w:szCs w:val="24"/>
          <w:lang w:val="en-IL" w:eastAsia="en-IL"/>
        </w:rPr>
        <w:t>click</w:t>
      </w:r>
      <w:r w:rsidRPr="000E63EC">
        <w:rPr>
          <w:rFonts w:eastAsia="Times New Roman" w:cs="Times New Roman"/>
          <w:sz w:val="24"/>
          <w:szCs w:val="24"/>
          <w:lang w:val="en-IL" w:eastAsia="en-IL"/>
        </w:rPr>
        <w:t xml:space="preserve"> </w:t>
      </w:r>
      <w:r w:rsidRPr="00FF6822">
        <w:rPr>
          <w:rFonts w:eastAsia="Times New Roman" w:cs="Times New Roman"/>
          <w:sz w:val="24"/>
          <w:szCs w:val="24"/>
          <w:lang w:val="en-IL" w:eastAsia="en-IL"/>
        </w:rPr>
        <w:t>Next</w:t>
      </w:r>
      <w:r w:rsidRPr="000E63EC">
        <w:rPr>
          <w:rFonts w:eastAsia="Times New Roman" w:cs="Times New Roman"/>
          <w:sz w:val="24"/>
          <w:szCs w:val="24"/>
          <w:lang w:val="en-IL" w:eastAsia="en-IL"/>
        </w:rPr>
        <w:t>.</w:t>
      </w:r>
    </w:p>
    <w:p w14:paraId="3358AEFD" w14:textId="6E509C57" w:rsidR="006239C0" w:rsidRPr="000E63EC" w:rsidRDefault="00996FCB"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 xml:space="preserve">If everything looks right, </w:t>
      </w:r>
      <w:r w:rsidR="006239C0" w:rsidRPr="000E63EC">
        <w:rPr>
          <w:rFonts w:eastAsia="Times New Roman" w:cs="Times New Roman"/>
          <w:sz w:val="24"/>
          <w:szCs w:val="24"/>
          <w:lang w:val="en-IL" w:eastAsia="en-IL"/>
        </w:rPr>
        <w:t xml:space="preserve">click </w:t>
      </w:r>
      <w:r w:rsidR="006239C0" w:rsidRPr="00FF6822">
        <w:rPr>
          <w:rFonts w:eastAsia="Times New Roman" w:cs="Times New Roman"/>
          <w:sz w:val="24"/>
          <w:szCs w:val="24"/>
          <w:lang w:val="en-IL" w:eastAsia="en-IL"/>
        </w:rPr>
        <w:t>Submit</w:t>
      </w:r>
      <w:r w:rsidR="006239C0" w:rsidRPr="000E63EC">
        <w:rPr>
          <w:rFonts w:eastAsia="Times New Roman" w:cs="Times New Roman"/>
          <w:sz w:val="24"/>
          <w:szCs w:val="24"/>
          <w:lang w:val="en-IL" w:eastAsia="en-IL"/>
        </w:rPr>
        <w:t xml:space="preserve"> to begin the migration.</w:t>
      </w:r>
    </w:p>
    <w:p w14:paraId="0C876CA6" w14:textId="77777777" w:rsidR="00F03402" w:rsidRPr="000E63EC" w:rsidRDefault="00F03402" w:rsidP="008438C3">
      <w:pPr>
        <w:spacing w:line="240" w:lineRule="auto"/>
        <w:rPr>
          <w:rFonts w:eastAsia="Times New Roman" w:cs="Times New Roman"/>
          <w:sz w:val="24"/>
          <w:szCs w:val="24"/>
          <w:lang w:val="en-IL" w:eastAsia="en-IL"/>
        </w:rPr>
      </w:pPr>
    </w:p>
    <w:p w14:paraId="6C3C05E7" w14:textId="4E78FA32" w:rsidR="00520B5C" w:rsidRPr="000E63EC" w:rsidRDefault="006239C0" w:rsidP="00AC1CFC">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When the job finishes, open the report to confirm the results.</w:t>
      </w:r>
    </w:p>
    <w:p w14:paraId="23519E75" w14:textId="77777777" w:rsidR="00A030AE" w:rsidRPr="000E63EC" w:rsidRDefault="00520B5C" w:rsidP="008438C3">
      <w:pPr>
        <w:rPr>
          <w:sz w:val="24"/>
          <w:szCs w:val="24"/>
          <w:lang w:val="en-US"/>
        </w:rPr>
      </w:pPr>
      <w:r w:rsidRPr="000E63EC">
        <w:rPr>
          <w:sz w:val="24"/>
          <w:szCs w:val="24"/>
          <w:lang w:val="en-US"/>
        </w:rPr>
        <w:t xml:space="preserve">Here you can see the number of files successfully processed along with a link to the migrated files. This makes it easy to check that the migration worked as expected. </w:t>
      </w:r>
    </w:p>
    <w:p w14:paraId="52E9E89A" w14:textId="77777777" w:rsidR="00824D58" w:rsidRPr="000E63EC" w:rsidRDefault="00824D58" w:rsidP="008438C3">
      <w:pPr>
        <w:rPr>
          <w:sz w:val="24"/>
          <w:szCs w:val="24"/>
          <w:lang w:val="en-US"/>
        </w:rPr>
      </w:pPr>
    </w:p>
    <w:p w14:paraId="24B6523E" w14:textId="77777777" w:rsidR="00824D58" w:rsidRDefault="00A030AE" w:rsidP="00824D58">
      <w:pPr>
        <w:rPr>
          <w:b/>
          <w:bCs/>
          <w:sz w:val="24"/>
          <w:szCs w:val="24"/>
          <w:lang w:val="en-US"/>
        </w:rPr>
      </w:pPr>
      <w:r w:rsidRPr="000E63EC">
        <w:rPr>
          <w:b/>
          <w:bCs/>
          <w:sz w:val="24"/>
          <w:szCs w:val="24"/>
          <w:lang w:val="en-US"/>
        </w:rPr>
        <w:t>Compare with Original</w:t>
      </w:r>
    </w:p>
    <w:p w14:paraId="6685C120" w14:textId="0A421899" w:rsidR="00520B5C" w:rsidRPr="00824D58" w:rsidRDefault="00520B5C" w:rsidP="00824D58">
      <w:pPr>
        <w:rPr>
          <w:b/>
          <w:bCs/>
          <w:sz w:val="24"/>
          <w:szCs w:val="24"/>
          <w:lang w:val="en-US"/>
        </w:rPr>
      </w:pPr>
      <w:r w:rsidRPr="000E63EC">
        <w:rPr>
          <w:sz w:val="24"/>
          <w:szCs w:val="24"/>
          <w:lang w:val="en-US"/>
        </w:rPr>
        <w:t xml:space="preserve">Click Compare </w:t>
      </w:r>
      <w:proofErr w:type="gramStart"/>
      <w:r w:rsidRPr="000E63EC">
        <w:rPr>
          <w:sz w:val="24"/>
          <w:szCs w:val="24"/>
          <w:lang w:val="en-US"/>
        </w:rPr>
        <w:t>With</w:t>
      </w:r>
      <w:proofErr w:type="gramEnd"/>
      <w:r w:rsidRPr="000E63EC">
        <w:rPr>
          <w:sz w:val="24"/>
          <w:szCs w:val="24"/>
          <w:lang w:val="en-US"/>
        </w:rPr>
        <w:t xml:space="preserve"> Original to see the source and output together. This is an easy way to </w:t>
      </w:r>
      <w:r w:rsidR="00087769" w:rsidRPr="000E63EC">
        <w:rPr>
          <w:sz w:val="24"/>
          <w:szCs w:val="24"/>
          <w:lang w:val="en-US"/>
        </w:rPr>
        <w:t>verify t</w:t>
      </w:r>
      <w:r w:rsidRPr="000E63EC">
        <w:rPr>
          <w:sz w:val="24"/>
          <w:szCs w:val="24"/>
          <w:lang w:val="en-US"/>
        </w:rPr>
        <w:t xml:space="preserve">hat the output looks right in terms of </w:t>
      </w:r>
      <w:r w:rsidR="00087769" w:rsidRPr="000E63EC">
        <w:rPr>
          <w:sz w:val="24"/>
          <w:szCs w:val="24"/>
          <w:lang w:val="en-US"/>
        </w:rPr>
        <w:t xml:space="preserve">dimensions </w:t>
      </w:r>
      <w:r w:rsidRPr="000E63EC">
        <w:rPr>
          <w:sz w:val="24"/>
          <w:szCs w:val="24"/>
          <w:lang w:val="en-US"/>
        </w:rPr>
        <w:t xml:space="preserve">and pixels. </w:t>
      </w:r>
      <w:r w:rsidR="00671A9A">
        <w:rPr>
          <w:sz w:val="24"/>
          <w:szCs w:val="24"/>
          <w:lang w:val="en-US"/>
        </w:rPr>
        <w:t xml:space="preserve">For </w:t>
      </w:r>
      <w:r w:rsidR="00671A9A">
        <w:rPr>
          <w:sz w:val="24"/>
          <w:szCs w:val="24"/>
          <w:lang w:val="en-US"/>
        </w:rPr>
        <w:lastRenderedPageBreak/>
        <w:t>videos, this enables you to verify that the subtitles remain</w:t>
      </w:r>
      <w:r w:rsidR="00576182">
        <w:rPr>
          <w:sz w:val="24"/>
          <w:szCs w:val="24"/>
          <w:lang w:val="en-US"/>
        </w:rPr>
        <w:t xml:space="preserve"> aligned. </w:t>
      </w:r>
      <w:r w:rsidRPr="000E63EC">
        <w:rPr>
          <w:sz w:val="24"/>
          <w:szCs w:val="24"/>
          <w:lang w:val="en-US"/>
        </w:rPr>
        <w:t xml:space="preserve">You can also check a technical comparison. </w:t>
      </w:r>
    </w:p>
    <w:p w14:paraId="344EE17C" w14:textId="77777777" w:rsidR="00520B5C" w:rsidRPr="000E63EC" w:rsidRDefault="00520B5C" w:rsidP="008438C3">
      <w:pPr>
        <w:rPr>
          <w:sz w:val="24"/>
          <w:szCs w:val="24"/>
          <w:lang w:val="en-US"/>
        </w:rPr>
      </w:pPr>
      <w:r w:rsidRPr="000E63EC">
        <w:rPr>
          <w:sz w:val="24"/>
          <w:szCs w:val="24"/>
          <w:lang w:val="en-US"/>
        </w:rPr>
        <w:t xml:space="preserve">Next time you search for that title, you will see the new representation. </w:t>
      </w:r>
    </w:p>
    <w:p w14:paraId="708ABF23" w14:textId="77777777" w:rsidR="00F03402" w:rsidRPr="000E63EC" w:rsidRDefault="00F03402" w:rsidP="008438C3">
      <w:pPr>
        <w:spacing w:line="240" w:lineRule="auto"/>
        <w:rPr>
          <w:rFonts w:eastAsia="Times New Roman" w:cs="Times New Roman"/>
          <w:b/>
          <w:bCs/>
          <w:sz w:val="24"/>
          <w:szCs w:val="24"/>
          <w:lang w:val="en-IL" w:eastAsia="en-IL"/>
        </w:rPr>
      </w:pPr>
    </w:p>
    <w:p w14:paraId="5CC66933" w14:textId="44171006" w:rsidR="006239C0" w:rsidRPr="000E63EC" w:rsidRDefault="006239C0" w:rsidP="008438C3">
      <w:p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You now know how to:</w:t>
      </w:r>
    </w:p>
    <w:p w14:paraId="6A36658B" w14:textId="1F3846F7" w:rsidR="006239C0" w:rsidRPr="000E63EC" w:rsidRDefault="006239C0" w:rsidP="008438C3">
      <w:pPr>
        <w:numPr>
          <w:ilvl w:val="0"/>
          <w:numId w:val="10"/>
        </w:num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Identify when and why to use format migration</w:t>
      </w:r>
    </w:p>
    <w:p w14:paraId="43E286D3" w14:textId="58575AEA" w:rsidR="006239C0" w:rsidRPr="000E63EC" w:rsidRDefault="006239C0" w:rsidP="008438C3">
      <w:pPr>
        <w:numPr>
          <w:ilvl w:val="0"/>
          <w:numId w:val="10"/>
        </w:num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 xml:space="preserve">Configure the parameters for the Migrate Format job, and </w:t>
      </w:r>
    </w:p>
    <w:p w14:paraId="6A0F6323" w14:textId="78D76BA6" w:rsidR="006239C0" w:rsidRPr="000E63EC" w:rsidRDefault="006239C0" w:rsidP="008438C3">
      <w:pPr>
        <w:numPr>
          <w:ilvl w:val="0"/>
          <w:numId w:val="10"/>
        </w:numPr>
        <w:spacing w:line="240" w:lineRule="auto"/>
        <w:rPr>
          <w:rFonts w:eastAsia="Times New Roman" w:cs="Times New Roman"/>
          <w:sz w:val="24"/>
          <w:szCs w:val="24"/>
          <w:lang w:val="en-IL" w:eastAsia="en-IL"/>
        </w:rPr>
      </w:pPr>
      <w:r w:rsidRPr="000E63EC">
        <w:rPr>
          <w:rFonts w:eastAsia="Times New Roman" w:cs="Times New Roman"/>
          <w:sz w:val="24"/>
          <w:szCs w:val="24"/>
          <w:lang w:val="en-IL" w:eastAsia="en-IL"/>
        </w:rPr>
        <w:t>Compare</w:t>
      </w:r>
      <w:r w:rsidR="004C1DF7">
        <w:rPr>
          <w:rFonts w:eastAsia="Times New Roman" w:cs="Times New Roman"/>
          <w:sz w:val="24"/>
          <w:szCs w:val="24"/>
          <w:lang w:val="en-IL" w:eastAsia="en-IL"/>
        </w:rPr>
        <w:t xml:space="preserve"> a</w:t>
      </w:r>
      <w:r w:rsidRPr="000E63EC">
        <w:rPr>
          <w:rFonts w:eastAsia="Times New Roman" w:cs="Times New Roman"/>
          <w:sz w:val="24"/>
          <w:szCs w:val="24"/>
          <w:lang w:val="en-IL" w:eastAsia="en-IL"/>
        </w:rPr>
        <w:t xml:space="preserve"> migrated file with the original</w:t>
      </w:r>
    </w:p>
    <w:p w14:paraId="3C61DE98" w14:textId="77777777" w:rsidR="00036924" w:rsidRDefault="00036924" w:rsidP="00036924">
      <w:pPr>
        <w:spacing w:after="0" w:line="300" w:lineRule="atLeast"/>
        <w:ind w:left="360"/>
        <w:rPr>
          <w:rFonts w:ascii="Segoe UI" w:eastAsia="Times New Roman" w:hAnsi="Segoe UI" w:cs="Segoe UI"/>
          <w:sz w:val="21"/>
          <w:szCs w:val="21"/>
          <w:lang w:val="en-IL" w:eastAsia="en-IL"/>
        </w:rPr>
      </w:pPr>
    </w:p>
    <w:p w14:paraId="24D2F41A" w14:textId="7E16665C" w:rsidR="006239C0" w:rsidRPr="00824D58" w:rsidRDefault="009460B2" w:rsidP="00036924">
      <w:pPr>
        <w:spacing w:after="0" w:line="300" w:lineRule="atLeast"/>
        <w:ind w:left="360"/>
        <w:rPr>
          <w:sz w:val="24"/>
          <w:szCs w:val="24"/>
          <w:lang w:val="en-US"/>
        </w:rPr>
      </w:pPr>
      <w:r w:rsidRPr="00824D58">
        <w:rPr>
          <w:sz w:val="24"/>
          <w:szCs w:val="24"/>
          <w:lang w:val="en-US"/>
        </w:rPr>
        <w:t>With these skills, you can confidently maintain both long</w:t>
      </w:r>
      <w:r w:rsidRPr="00824D58">
        <w:rPr>
          <w:sz w:val="24"/>
          <w:szCs w:val="24"/>
          <w:lang w:val="en-US"/>
        </w:rPr>
        <w:noBreakHyphen/>
        <w:t>term preservation and smooth access.</w:t>
      </w:r>
      <w:r w:rsidR="00036924" w:rsidRPr="00824D58">
        <w:rPr>
          <w:sz w:val="24"/>
          <w:szCs w:val="24"/>
          <w:lang w:val="en-US"/>
        </w:rPr>
        <w:t xml:space="preserve"> </w:t>
      </w:r>
      <w:r w:rsidR="006239C0" w:rsidRPr="00824D58">
        <w:rPr>
          <w:sz w:val="24"/>
          <w:szCs w:val="24"/>
          <w:lang w:val="en-US"/>
        </w:rPr>
        <w:t>Thanks for watching!</w:t>
      </w:r>
    </w:p>
    <w:p w14:paraId="252AAA5A" w14:textId="77777777" w:rsidR="00887CC4" w:rsidRPr="00341D00" w:rsidRDefault="00887CC4" w:rsidP="008438C3">
      <w:pPr>
        <w:rPr>
          <w:sz w:val="20"/>
          <w:szCs w:val="20"/>
        </w:rPr>
      </w:pPr>
    </w:p>
    <w:sectPr w:rsidR="00887CC4" w:rsidRPr="00341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08D"/>
    <w:multiLevelType w:val="hybridMultilevel"/>
    <w:tmpl w:val="8CAC4BD4"/>
    <w:lvl w:ilvl="0" w:tplc="61BE50F8">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9C30A1"/>
    <w:multiLevelType w:val="multilevel"/>
    <w:tmpl w:val="802C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B0EF4"/>
    <w:multiLevelType w:val="multilevel"/>
    <w:tmpl w:val="BD86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35F69"/>
    <w:multiLevelType w:val="multilevel"/>
    <w:tmpl w:val="130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50A3A"/>
    <w:multiLevelType w:val="multilevel"/>
    <w:tmpl w:val="2BBC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B0A09"/>
    <w:multiLevelType w:val="multilevel"/>
    <w:tmpl w:val="5664C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42200"/>
    <w:multiLevelType w:val="multilevel"/>
    <w:tmpl w:val="3EB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E221B"/>
    <w:multiLevelType w:val="multilevel"/>
    <w:tmpl w:val="3C68A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0308B4"/>
    <w:multiLevelType w:val="multilevel"/>
    <w:tmpl w:val="2154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2D0693"/>
    <w:multiLevelType w:val="multilevel"/>
    <w:tmpl w:val="ED5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F26F1"/>
    <w:multiLevelType w:val="multilevel"/>
    <w:tmpl w:val="4BA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859994">
    <w:abstractNumId w:val="9"/>
  </w:num>
  <w:num w:numId="2" w16cid:durableId="1130633687">
    <w:abstractNumId w:val="7"/>
  </w:num>
  <w:num w:numId="3" w16cid:durableId="1667586702">
    <w:abstractNumId w:val="1"/>
  </w:num>
  <w:num w:numId="4" w16cid:durableId="1703824696">
    <w:abstractNumId w:val="5"/>
  </w:num>
  <w:num w:numId="5" w16cid:durableId="1238904538">
    <w:abstractNumId w:val="3"/>
  </w:num>
  <w:num w:numId="6" w16cid:durableId="1641422815">
    <w:abstractNumId w:val="2"/>
  </w:num>
  <w:num w:numId="7" w16cid:durableId="662201082">
    <w:abstractNumId w:val="6"/>
  </w:num>
  <w:num w:numId="8" w16cid:durableId="1582060621">
    <w:abstractNumId w:val="10"/>
  </w:num>
  <w:num w:numId="9" w16cid:durableId="134612983">
    <w:abstractNumId w:val="8"/>
  </w:num>
  <w:num w:numId="10" w16cid:durableId="1201548480">
    <w:abstractNumId w:val="4"/>
  </w:num>
  <w:num w:numId="11" w16cid:durableId="96928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C0"/>
    <w:rsid w:val="00003200"/>
    <w:rsid w:val="00017AA0"/>
    <w:rsid w:val="00020D12"/>
    <w:rsid w:val="00023B19"/>
    <w:rsid w:val="00036924"/>
    <w:rsid w:val="00044B03"/>
    <w:rsid w:val="0006096D"/>
    <w:rsid w:val="000804A8"/>
    <w:rsid w:val="00087769"/>
    <w:rsid w:val="000A3248"/>
    <w:rsid w:val="000A58DA"/>
    <w:rsid w:val="000D18D9"/>
    <w:rsid w:val="000E63EC"/>
    <w:rsid w:val="00112750"/>
    <w:rsid w:val="00186AF3"/>
    <w:rsid w:val="001A72C9"/>
    <w:rsid w:val="001B2C5F"/>
    <w:rsid w:val="001D47C8"/>
    <w:rsid w:val="00210236"/>
    <w:rsid w:val="00255DB7"/>
    <w:rsid w:val="002827DA"/>
    <w:rsid w:val="00297656"/>
    <w:rsid w:val="002A05FF"/>
    <w:rsid w:val="002E4432"/>
    <w:rsid w:val="00300CA7"/>
    <w:rsid w:val="00341D00"/>
    <w:rsid w:val="00353E47"/>
    <w:rsid w:val="0037135D"/>
    <w:rsid w:val="0039344D"/>
    <w:rsid w:val="00410A8C"/>
    <w:rsid w:val="0041489D"/>
    <w:rsid w:val="004157B3"/>
    <w:rsid w:val="004179E5"/>
    <w:rsid w:val="00424E7D"/>
    <w:rsid w:val="004252D9"/>
    <w:rsid w:val="00456518"/>
    <w:rsid w:val="004652C9"/>
    <w:rsid w:val="00465F07"/>
    <w:rsid w:val="004B5C99"/>
    <w:rsid w:val="004B717F"/>
    <w:rsid w:val="004C1DF7"/>
    <w:rsid w:val="004D07E6"/>
    <w:rsid w:val="005017C1"/>
    <w:rsid w:val="00520B5C"/>
    <w:rsid w:val="005270CA"/>
    <w:rsid w:val="005341F2"/>
    <w:rsid w:val="00576182"/>
    <w:rsid w:val="005813F3"/>
    <w:rsid w:val="005A0157"/>
    <w:rsid w:val="005A5463"/>
    <w:rsid w:val="006031B1"/>
    <w:rsid w:val="006041C8"/>
    <w:rsid w:val="006239C0"/>
    <w:rsid w:val="00631A8E"/>
    <w:rsid w:val="0066098D"/>
    <w:rsid w:val="00671A9A"/>
    <w:rsid w:val="006741FE"/>
    <w:rsid w:val="006806A3"/>
    <w:rsid w:val="00682EE2"/>
    <w:rsid w:val="00695070"/>
    <w:rsid w:val="006C6BA4"/>
    <w:rsid w:val="00726506"/>
    <w:rsid w:val="00763AF5"/>
    <w:rsid w:val="00764294"/>
    <w:rsid w:val="0078406A"/>
    <w:rsid w:val="007B2031"/>
    <w:rsid w:val="007D144D"/>
    <w:rsid w:val="008125D3"/>
    <w:rsid w:val="00824D58"/>
    <w:rsid w:val="00827277"/>
    <w:rsid w:val="008356B2"/>
    <w:rsid w:val="00837FA2"/>
    <w:rsid w:val="008438C3"/>
    <w:rsid w:val="00853E51"/>
    <w:rsid w:val="00887CC4"/>
    <w:rsid w:val="008B05E9"/>
    <w:rsid w:val="008E3CEC"/>
    <w:rsid w:val="009103C8"/>
    <w:rsid w:val="00921F30"/>
    <w:rsid w:val="009263D4"/>
    <w:rsid w:val="009460B2"/>
    <w:rsid w:val="00994C8E"/>
    <w:rsid w:val="00996FCB"/>
    <w:rsid w:val="009A1663"/>
    <w:rsid w:val="009F224C"/>
    <w:rsid w:val="00A030AE"/>
    <w:rsid w:val="00A362FE"/>
    <w:rsid w:val="00A50347"/>
    <w:rsid w:val="00A62D67"/>
    <w:rsid w:val="00A872DF"/>
    <w:rsid w:val="00AB41CA"/>
    <w:rsid w:val="00AB5ADD"/>
    <w:rsid w:val="00AC1CFC"/>
    <w:rsid w:val="00AF26AF"/>
    <w:rsid w:val="00B101DA"/>
    <w:rsid w:val="00B15E1F"/>
    <w:rsid w:val="00B23107"/>
    <w:rsid w:val="00B76E55"/>
    <w:rsid w:val="00B8757F"/>
    <w:rsid w:val="00BA4AC9"/>
    <w:rsid w:val="00BB407E"/>
    <w:rsid w:val="00BC01E1"/>
    <w:rsid w:val="00BF3556"/>
    <w:rsid w:val="00C257D5"/>
    <w:rsid w:val="00C62F62"/>
    <w:rsid w:val="00C66D19"/>
    <w:rsid w:val="00C935F4"/>
    <w:rsid w:val="00CE1BF6"/>
    <w:rsid w:val="00D0661C"/>
    <w:rsid w:val="00D110E2"/>
    <w:rsid w:val="00D33BE0"/>
    <w:rsid w:val="00D40229"/>
    <w:rsid w:val="00D44E24"/>
    <w:rsid w:val="00D612E5"/>
    <w:rsid w:val="00D72DC1"/>
    <w:rsid w:val="00D73AB9"/>
    <w:rsid w:val="00D812EB"/>
    <w:rsid w:val="00E05C91"/>
    <w:rsid w:val="00E065FD"/>
    <w:rsid w:val="00E1129F"/>
    <w:rsid w:val="00E35452"/>
    <w:rsid w:val="00E87E2E"/>
    <w:rsid w:val="00ED64E2"/>
    <w:rsid w:val="00F03402"/>
    <w:rsid w:val="00F14736"/>
    <w:rsid w:val="00F46DD0"/>
    <w:rsid w:val="00F7675E"/>
    <w:rsid w:val="00FC5448"/>
    <w:rsid w:val="00FC59B2"/>
    <w:rsid w:val="00FF682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7BBC"/>
  <w15:chartTrackingRefBased/>
  <w15:docId w15:val="{1213C813-9B49-4957-B329-CE15704F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23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9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9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39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39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39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39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39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3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9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9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39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39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39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39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39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3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9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9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39C0"/>
    <w:pPr>
      <w:spacing w:before="160"/>
      <w:jc w:val="center"/>
    </w:pPr>
    <w:rPr>
      <w:i/>
      <w:iCs/>
      <w:color w:val="404040" w:themeColor="text1" w:themeTint="BF"/>
    </w:rPr>
  </w:style>
  <w:style w:type="character" w:customStyle="1" w:styleId="QuoteChar">
    <w:name w:val="Quote Char"/>
    <w:basedOn w:val="DefaultParagraphFont"/>
    <w:link w:val="Quote"/>
    <w:uiPriority w:val="29"/>
    <w:rsid w:val="006239C0"/>
    <w:rPr>
      <w:i/>
      <w:iCs/>
      <w:color w:val="404040" w:themeColor="text1" w:themeTint="BF"/>
    </w:rPr>
  </w:style>
  <w:style w:type="paragraph" w:styleId="ListParagraph">
    <w:name w:val="List Paragraph"/>
    <w:basedOn w:val="Normal"/>
    <w:uiPriority w:val="34"/>
    <w:qFormat/>
    <w:rsid w:val="006239C0"/>
    <w:pPr>
      <w:ind w:left="720"/>
      <w:contextualSpacing/>
    </w:pPr>
  </w:style>
  <w:style w:type="character" w:styleId="IntenseEmphasis">
    <w:name w:val="Intense Emphasis"/>
    <w:basedOn w:val="DefaultParagraphFont"/>
    <w:uiPriority w:val="21"/>
    <w:qFormat/>
    <w:rsid w:val="006239C0"/>
    <w:rPr>
      <w:i/>
      <w:iCs/>
      <w:color w:val="2F5496" w:themeColor="accent1" w:themeShade="BF"/>
    </w:rPr>
  </w:style>
  <w:style w:type="paragraph" w:styleId="IntenseQuote">
    <w:name w:val="Intense Quote"/>
    <w:basedOn w:val="Normal"/>
    <w:next w:val="Normal"/>
    <w:link w:val="IntenseQuoteChar"/>
    <w:uiPriority w:val="30"/>
    <w:qFormat/>
    <w:rsid w:val="00623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9C0"/>
    <w:rPr>
      <w:i/>
      <w:iCs/>
      <w:color w:val="2F5496" w:themeColor="accent1" w:themeShade="BF"/>
    </w:rPr>
  </w:style>
  <w:style w:type="character" w:styleId="IntenseReference">
    <w:name w:val="Intense Reference"/>
    <w:basedOn w:val="DefaultParagraphFont"/>
    <w:uiPriority w:val="32"/>
    <w:qFormat/>
    <w:rsid w:val="006239C0"/>
    <w:rPr>
      <w:b/>
      <w:bCs/>
      <w:smallCaps/>
      <w:color w:val="2F5496" w:themeColor="accent1" w:themeShade="BF"/>
      <w:spacing w:val="5"/>
    </w:rPr>
  </w:style>
  <w:style w:type="paragraph" w:customStyle="1" w:styleId="scriptor-listitemlistlist-6cb5c59a-ad74-4a9b-b59f-038ebee9cda10">
    <w:name w:val="scriptor-listitemlist!list-6cb5c59a-ad74-4a9b-b59f-038ebee9cda10"/>
    <w:basedOn w:val="Normal"/>
    <w:rsid w:val="006239C0"/>
    <w:pPr>
      <w:spacing w:line="240" w:lineRule="auto"/>
    </w:pPr>
    <w:rPr>
      <w:rFonts w:ascii="Times New Roman" w:eastAsia="Times New Roman" w:hAnsi="Times New Roman" w:cs="Times New Roman"/>
      <w:sz w:val="24"/>
      <w:szCs w:val="24"/>
      <w:lang w:val="en-IL" w:eastAsia="en-IL"/>
    </w:rPr>
  </w:style>
  <w:style w:type="paragraph" w:customStyle="1" w:styleId="scriptor-listitemlistlist-6cb5c59a-ad74-4a9b-b59f-038ebee9cda11">
    <w:name w:val="scriptor-listitemlist!list-6cb5c59a-ad74-4a9b-b59f-038ebee9cda11"/>
    <w:basedOn w:val="Normal"/>
    <w:rsid w:val="006239C0"/>
    <w:pPr>
      <w:spacing w:line="240" w:lineRule="auto"/>
    </w:pPr>
    <w:rPr>
      <w:rFonts w:ascii="Times New Roman" w:eastAsia="Times New Roman" w:hAnsi="Times New Roman" w:cs="Times New Roman"/>
      <w:sz w:val="24"/>
      <w:szCs w:val="24"/>
      <w:lang w:val="en-IL" w:eastAsia="en-IL"/>
    </w:rPr>
  </w:style>
  <w:style w:type="paragraph" w:customStyle="1" w:styleId="scriptor-listitemlistlist-6cb5c59a-ad74-4a9b-b59f-038ebee9cda12">
    <w:name w:val="scriptor-listitemlist!list-6cb5c59a-ad74-4a9b-b59f-038ebee9cda12"/>
    <w:basedOn w:val="Normal"/>
    <w:rsid w:val="006239C0"/>
    <w:pPr>
      <w:spacing w:line="240" w:lineRule="auto"/>
    </w:pPr>
    <w:rPr>
      <w:rFonts w:ascii="Times New Roman" w:eastAsia="Times New Roman" w:hAnsi="Times New Roman" w:cs="Times New Roman"/>
      <w:sz w:val="24"/>
      <w:szCs w:val="24"/>
      <w:lang w:val="en-IL" w:eastAsia="en-IL"/>
    </w:rPr>
  </w:style>
  <w:style w:type="paragraph" w:customStyle="1" w:styleId="scriptor-listitemlistlist-6cb5c59a-ad74-4a9b-b59f-038ebee9cda13">
    <w:name w:val="scriptor-listitemlist!list-6cb5c59a-ad74-4a9b-b59f-038ebee9cda13"/>
    <w:basedOn w:val="Normal"/>
    <w:rsid w:val="006239C0"/>
    <w:pPr>
      <w:spacing w:line="240" w:lineRule="auto"/>
    </w:pPr>
    <w:rPr>
      <w:rFonts w:ascii="Times New Roman" w:eastAsia="Times New Roman" w:hAnsi="Times New Roman" w:cs="Times New Roman"/>
      <w:sz w:val="24"/>
      <w:szCs w:val="24"/>
      <w:lang w:val="en-IL" w:eastAsia="en-IL"/>
    </w:rPr>
  </w:style>
  <w:style w:type="paragraph" w:customStyle="1" w:styleId="scriptor-listitemlistlist-6cb5c59a-ad74-4a9b-b59f-038ebee9cda14">
    <w:name w:val="scriptor-listitemlist!list-6cb5c59a-ad74-4a9b-b59f-038ebee9cda14"/>
    <w:basedOn w:val="Normal"/>
    <w:rsid w:val="006239C0"/>
    <w:pPr>
      <w:spacing w:line="240" w:lineRule="auto"/>
    </w:pPr>
    <w:rPr>
      <w:rFonts w:ascii="Times New Roman" w:eastAsia="Times New Roman" w:hAnsi="Times New Roman" w:cs="Times New Roman"/>
      <w:sz w:val="24"/>
      <w:szCs w:val="24"/>
      <w:lang w:val="en-IL" w:eastAsia="en-IL"/>
    </w:rPr>
  </w:style>
  <w:style w:type="paragraph" w:customStyle="1" w:styleId="scriptor-listitemlistlist-6cb5c59a-ad74-4a9b-b59f-038ebee9cda15">
    <w:name w:val="scriptor-listitemlist!list-6cb5c59a-ad74-4a9b-b59f-038ebee9cda15"/>
    <w:basedOn w:val="Normal"/>
    <w:rsid w:val="006239C0"/>
    <w:pPr>
      <w:spacing w:line="240" w:lineRule="auto"/>
    </w:pPr>
    <w:rPr>
      <w:rFonts w:ascii="Times New Roman" w:eastAsia="Times New Roman" w:hAnsi="Times New Roman" w:cs="Times New Roman"/>
      <w:sz w:val="24"/>
      <w:szCs w:val="24"/>
      <w:lang w:val="en-IL" w:eastAsia="en-IL"/>
    </w:rPr>
  </w:style>
  <w:style w:type="paragraph" w:customStyle="1" w:styleId="scriptor-listitemlistlist-6cb5c59a-ad74-4a9b-b59f-038ebee9cda16">
    <w:name w:val="scriptor-listitemlist!list-6cb5c59a-ad74-4a9b-b59f-038ebee9cda16"/>
    <w:basedOn w:val="Normal"/>
    <w:rsid w:val="006239C0"/>
    <w:pPr>
      <w:spacing w:line="240" w:lineRule="auto"/>
    </w:pPr>
    <w:rPr>
      <w:rFonts w:ascii="Times New Roman" w:eastAsia="Times New Roman" w:hAnsi="Times New Roman" w:cs="Times New Roman"/>
      <w:sz w:val="24"/>
      <w:szCs w:val="24"/>
      <w:lang w:val="en-IL" w:eastAsia="en-IL"/>
    </w:rPr>
  </w:style>
  <w:style w:type="character" w:styleId="CommentReference">
    <w:name w:val="annotation reference"/>
    <w:basedOn w:val="DefaultParagraphFont"/>
    <w:uiPriority w:val="99"/>
    <w:semiHidden/>
    <w:unhideWhenUsed/>
    <w:rsid w:val="00BA4AC9"/>
    <w:rPr>
      <w:sz w:val="16"/>
      <w:szCs w:val="16"/>
    </w:rPr>
  </w:style>
  <w:style w:type="paragraph" w:styleId="CommentText">
    <w:name w:val="annotation text"/>
    <w:basedOn w:val="Normal"/>
    <w:link w:val="CommentTextChar"/>
    <w:uiPriority w:val="99"/>
    <w:unhideWhenUsed/>
    <w:rsid w:val="00BA4AC9"/>
    <w:pPr>
      <w:spacing w:line="240" w:lineRule="auto"/>
    </w:pPr>
    <w:rPr>
      <w:sz w:val="20"/>
      <w:szCs w:val="20"/>
    </w:rPr>
  </w:style>
  <w:style w:type="character" w:customStyle="1" w:styleId="CommentTextChar">
    <w:name w:val="Comment Text Char"/>
    <w:basedOn w:val="DefaultParagraphFont"/>
    <w:link w:val="CommentText"/>
    <w:uiPriority w:val="99"/>
    <w:rsid w:val="00BA4AC9"/>
    <w:rPr>
      <w:sz w:val="20"/>
      <w:szCs w:val="20"/>
    </w:rPr>
  </w:style>
  <w:style w:type="paragraph" w:styleId="CommentSubject">
    <w:name w:val="annotation subject"/>
    <w:basedOn w:val="CommentText"/>
    <w:next w:val="CommentText"/>
    <w:link w:val="CommentSubjectChar"/>
    <w:uiPriority w:val="99"/>
    <w:semiHidden/>
    <w:unhideWhenUsed/>
    <w:rsid w:val="00BA4AC9"/>
    <w:rPr>
      <w:b/>
      <w:bCs/>
    </w:rPr>
  </w:style>
  <w:style w:type="character" w:customStyle="1" w:styleId="CommentSubjectChar">
    <w:name w:val="Comment Subject Char"/>
    <w:basedOn w:val="CommentTextChar"/>
    <w:link w:val="CommentSubject"/>
    <w:uiPriority w:val="99"/>
    <w:semiHidden/>
    <w:rsid w:val="00BA4AC9"/>
    <w:rPr>
      <w:b/>
      <w:bCs/>
      <w:sz w:val="20"/>
      <w:szCs w:val="20"/>
    </w:rPr>
  </w:style>
  <w:style w:type="paragraph" w:styleId="Revision">
    <w:name w:val="Revision"/>
    <w:hidden/>
    <w:uiPriority w:val="99"/>
    <w:semiHidden/>
    <w:rsid w:val="008B0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682</TotalTime>
  <Pages>3</Pages>
  <Words>638</Words>
  <Characters>3231</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11</cp:revision>
  <dcterms:created xsi:type="dcterms:W3CDTF">2026-03-08T17:50:00Z</dcterms:created>
  <dcterms:modified xsi:type="dcterms:W3CDTF">2026-03-11T16:46:00Z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590b30e5-5f72-432c-9676-0b1f0f0959c6</vt:lpwstr>
  </property>
</Properties>
</file>