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6A4C3ABB" w:rsidR="001C0C00" w:rsidRPr="001C0C00" w:rsidRDefault="001C0C00" w:rsidP="00DC526F">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F14227">
        <w:rPr>
          <w:color w:val="6A6DB2"/>
          <w:sz w:val="28"/>
          <w:szCs w:val="28"/>
        </w:rPr>
        <w:t>Resources</w:t>
      </w:r>
      <w:r w:rsidRPr="001C0C00">
        <w:rPr>
          <w:color w:val="6A6DB2"/>
          <w:sz w:val="28"/>
          <w:szCs w:val="28"/>
        </w:rPr>
        <w:br/>
      </w:r>
      <w:r w:rsidR="00F14227">
        <w:rPr>
          <w:color w:val="6A6DB2"/>
          <w:sz w:val="36"/>
          <w:szCs w:val="36"/>
        </w:rPr>
        <w:t>Configuring Import Profiles</w:t>
      </w:r>
    </w:p>
    <w:p w14:paraId="1A6D2F5C" w14:textId="77777777" w:rsidR="005859CE" w:rsidRPr="005859CE" w:rsidRDefault="005859CE" w:rsidP="005859CE">
      <w:pPr>
        <w:pStyle w:val="NormalWeb"/>
        <w:spacing w:before="0" w:beforeAutospacing="0" w:after="0" w:afterAutospacing="0"/>
        <w:rPr>
          <w:rFonts w:asciiTheme="minorHAnsi" w:eastAsiaTheme="minorHAnsi" w:hAnsiTheme="minorHAnsi" w:cstheme="minorBidi"/>
        </w:rPr>
      </w:pPr>
      <w:r w:rsidRPr="005859CE">
        <w:rPr>
          <w:rFonts w:asciiTheme="minorHAnsi" w:eastAsiaTheme="minorHAnsi" w:hAnsiTheme="minorHAnsi" w:cstheme="minorBidi"/>
        </w:rPr>
        <w:t xml:space="preserve">Hello, import profiles are one of the ways you can import records into Alma. They are used to define the settings for how records from external sources will be imported. </w:t>
      </w:r>
    </w:p>
    <w:p w14:paraId="69BE967D" w14:textId="77777777" w:rsidR="005859CE" w:rsidRPr="005859CE" w:rsidRDefault="005859CE" w:rsidP="005859CE">
      <w:pPr>
        <w:pStyle w:val="NormalWeb"/>
        <w:spacing w:before="0" w:beforeAutospacing="0" w:after="0" w:afterAutospacing="0"/>
        <w:rPr>
          <w:rFonts w:asciiTheme="minorHAnsi" w:eastAsiaTheme="minorHAnsi" w:hAnsiTheme="minorHAnsi" w:cstheme="minorBidi"/>
        </w:rPr>
      </w:pPr>
    </w:p>
    <w:p w14:paraId="4FA030D8" w14:textId="77777777" w:rsidR="005859CE" w:rsidRPr="005859CE" w:rsidRDefault="005859CE" w:rsidP="005859CE">
      <w:pPr>
        <w:pStyle w:val="NormalWeb"/>
        <w:spacing w:before="0" w:beforeAutospacing="0" w:after="0" w:afterAutospacing="0"/>
        <w:rPr>
          <w:rFonts w:asciiTheme="minorHAnsi" w:eastAsiaTheme="minorHAnsi" w:hAnsiTheme="minorHAnsi" w:cstheme="minorBidi"/>
        </w:rPr>
      </w:pPr>
      <w:r w:rsidRPr="005859CE">
        <w:rPr>
          <w:rFonts w:asciiTheme="minorHAnsi" w:eastAsiaTheme="minorHAnsi" w:hAnsiTheme="minorHAnsi" w:cstheme="minorBidi"/>
        </w:rPr>
        <w:t>In this session we will review the metadata import workflow while creating a repository import profile.</w:t>
      </w:r>
    </w:p>
    <w:p w14:paraId="4F7EBCD6" w14:textId="77777777" w:rsidR="005859CE" w:rsidRPr="005859CE" w:rsidRDefault="005859CE" w:rsidP="005859CE">
      <w:pPr>
        <w:pStyle w:val="NormalWeb"/>
        <w:spacing w:before="0" w:beforeAutospacing="0" w:after="0" w:afterAutospacing="0"/>
        <w:rPr>
          <w:rFonts w:asciiTheme="minorHAnsi" w:eastAsiaTheme="minorHAnsi" w:hAnsiTheme="minorHAnsi" w:cstheme="minorBidi"/>
        </w:rPr>
      </w:pPr>
    </w:p>
    <w:p w14:paraId="76D41EEB" w14:textId="139D943A" w:rsidR="005537D1" w:rsidRDefault="005859CE" w:rsidP="008628F3">
      <w:pPr>
        <w:pStyle w:val="NormalWeb"/>
        <w:spacing w:before="0" w:beforeAutospacing="0" w:after="0" w:afterAutospacing="0"/>
      </w:pPr>
      <w:r w:rsidRPr="005859CE">
        <w:rPr>
          <w:rFonts w:asciiTheme="minorHAnsi" w:eastAsiaTheme="minorHAnsi" w:hAnsiTheme="minorHAnsi" w:cstheme="minorBidi"/>
        </w:rPr>
        <w:t>From the beginning where the data is imported into Alma, which can be from several sources, through the indication, Normalization and Validation processes, the match and merge step, managing the profile's tags, and if needed, determine the physical or electronic inventory.</w:t>
      </w:r>
      <w:r w:rsidR="008628F3">
        <w:rPr>
          <w:rFonts w:asciiTheme="minorHAnsi" w:eastAsiaTheme="minorHAnsi" w:hAnsiTheme="minorHAnsi" w:cstheme="minorBidi"/>
        </w:rPr>
        <w:t xml:space="preserve"> </w:t>
      </w:r>
      <w:r w:rsidR="005537D1">
        <w:t>Each of these steps need</w:t>
      </w:r>
      <w:r w:rsidR="00224206">
        <w:t>s</w:t>
      </w:r>
      <w:r w:rsidR="005537D1">
        <w:t xml:space="preserve"> to be configured. This </w:t>
      </w:r>
      <w:r w:rsidR="00B77033">
        <w:t>session</w:t>
      </w:r>
      <w:r w:rsidR="005537D1">
        <w:t xml:space="preserve"> gives a high-level overview of each step in the process. To get detailed explanations about each parameter go to the Managing </w:t>
      </w:r>
      <w:r w:rsidR="0008397A">
        <w:t>I</w:t>
      </w:r>
      <w:r w:rsidR="005537D1">
        <w:t xml:space="preserve">mport </w:t>
      </w:r>
      <w:r w:rsidR="0008397A">
        <w:t>P</w:t>
      </w:r>
      <w:r w:rsidR="005537D1">
        <w:t xml:space="preserve">rofiles page in the Online </w:t>
      </w:r>
      <w:r w:rsidR="0008397A">
        <w:t>H</w:t>
      </w:r>
      <w:r w:rsidR="005537D1">
        <w:t>elp.</w:t>
      </w:r>
    </w:p>
    <w:p w14:paraId="213A94C4" w14:textId="3A76EE92" w:rsidR="00FA4986" w:rsidRPr="006A0D41" w:rsidRDefault="00FA4986" w:rsidP="00FA4986">
      <w:pPr>
        <w:pStyle w:val="NormalWeb"/>
        <w:spacing w:before="0" w:beforeAutospacing="0" w:after="0" w:afterAutospacing="0"/>
        <w:rPr>
          <w:b/>
          <w:bCs/>
        </w:rPr>
      </w:pPr>
      <w:r>
        <w:t xml:space="preserve">To create a new import profile, go to </w:t>
      </w:r>
      <w:r w:rsidRPr="00FA4986">
        <w:t>Resources &gt; Import &gt; Manage Import Profiles</w:t>
      </w:r>
      <w:r w:rsidR="007A04A6">
        <w:rPr>
          <w:b/>
          <w:bCs/>
        </w:rPr>
        <w:t>.</w:t>
      </w:r>
    </w:p>
    <w:p w14:paraId="5F69ED02" w14:textId="77777777" w:rsidR="00FA4986" w:rsidRDefault="00FA4986" w:rsidP="00FA4986">
      <w:pPr>
        <w:pStyle w:val="NormalWeb"/>
        <w:spacing w:before="0" w:beforeAutospacing="0" w:after="0" w:afterAutospacing="0"/>
      </w:pPr>
    </w:p>
    <w:p w14:paraId="4F1A2895" w14:textId="1990FD9B" w:rsidR="00FA4986" w:rsidRDefault="00FA4986" w:rsidP="00EA5918">
      <w:pPr>
        <w:pStyle w:val="NormalWeb"/>
        <w:spacing w:before="0" w:beforeAutospacing="0" w:after="0" w:afterAutospacing="0"/>
      </w:pPr>
      <w:r>
        <w:t xml:space="preserve">This page displays the status, name, description, and type of each of the existing import profiles. Click Add New Profile.  This is a list of the profile types along with a brief description of each of them.  </w:t>
      </w:r>
    </w:p>
    <w:p w14:paraId="3993C81A" w14:textId="77777777" w:rsidR="00FA4986" w:rsidRDefault="00FA4986" w:rsidP="00FA4986">
      <w:pPr>
        <w:pStyle w:val="NormalWeb"/>
        <w:spacing w:before="0" w:beforeAutospacing="0" w:after="0" w:afterAutospacing="0"/>
      </w:pPr>
    </w:p>
    <w:p w14:paraId="75705D77" w14:textId="77777777" w:rsidR="00FA4986" w:rsidRDefault="00FA4986" w:rsidP="00FA4986">
      <w:pPr>
        <w:pStyle w:val="NormalWeb"/>
        <w:spacing w:before="0" w:beforeAutospacing="0" w:after="0" w:afterAutospacing="0"/>
      </w:pPr>
      <w:r>
        <w:t xml:space="preserve">We will create a </w:t>
      </w:r>
      <w:r w:rsidRPr="00FA4986">
        <w:t>Repository type profile, but let's look at what happens when we select a different type, like New Order</w:t>
      </w:r>
      <w:r>
        <w:t xml:space="preserve">. Displayed is a description of this type – it is used for loading bib records that include embedded order data and will create PO lines and inventory. </w:t>
      </w:r>
    </w:p>
    <w:p w14:paraId="67D75BF1" w14:textId="229FC4F4" w:rsidR="005859CE" w:rsidRDefault="005859CE" w:rsidP="005859CE">
      <w:pPr>
        <w:pStyle w:val="NormalWeb"/>
        <w:spacing w:before="0" w:beforeAutospacing="0" w:after="0" w:afterAutospacing="0"/>
      </w:pPr>
    </w:p>
    <w:p w14:paraId="02DC2C81" w14:textId="77777777" w:rsidR="006A00AB" w:rsidRDefault="006A00AB" w:rsidP="006A00AB">
      <w:pPr>
        <w:pStyle w:val="NormalWeb"/>
        <w:spacing w:before="0" w:beforeAutospacing="0" w:after="0" w:afterAutospacing="0"/>
      </w:pPr>
      <w:r>
        <w:t xml:space="preserve">So let's choose </w:t>
      </w:r>
      <w:r w:rsidRPr="006A00AB">
        <w:t>Repository</w:t>
      </w:r>
      <w:r>
        <w:rPr>
          <w:b/>
          <w:bCs/>
        </w:rPr>
        <w:t xml:space="preserve">. </w:t>
      </w:r>
      <w:r w:rsidRPr="00E82414">
        <w:t>This profile type is</w:t>
      </w:r>
      <w:r>
        <w:t xml:space="preserve"> used for loading bib records. This process may create physical and/or electronic inventory – according to the parameters we will configure in the profile. </w:t>
      </w:r>
    </w:p>
    <w:p w14:paraId="53A3F50E" w14:textId="77777777" w:rsidR="006A00AB" w:rsidRDefault="006A00AB" w:rsidP="006A00AB">
      <w:pPr>
        <w:pStyle w:val="NormalWeb"/>
        <w:spacing w:before="0" w:beforeAutospacing="0" w:after="0" w:afterAutospacing="0"/>
      </w:pPr>
    </w:p>
    <w:p w14:paraId="0C8CBAE3" w14:textId="43F74183" w:rsidR="006A00AB" w:rsidRDefault="006A00AB" w:rsidP="008628F3">
      <w:pPr>
        <w:pStyle w:val="NormalWeb"/>
        <w:spacing w:before="0" w:beforeAutospacing="0" w:after="0" w:afterAutospacing="0"/>
      </w:pPr>
      <w:r>
        <w:t xml:space="preserve">Click Next, and now we're in step 2 out of 6 in the wizard. Enter a Name and Description – be as specific as possible so you can later easily identify when this profile will be used. Choose the source of the records – I have a source file that came from the Library of Congress. </w:t>
      </w:r>
    </w:p>
    <w:p w14:paraId="0DEA4B84" w14:textId="77777777" w:rsidR="006A00AB" w:rsidRDefault="006A00AB" w:rsidP="006A00AB">
      <w:pPr>
        <w:pStyle w:val="NormalWeb"/>
        <w:spacing w:before="0" w:beforeAutospacing="0" w:after="0" w:afterAutospacing="0"/>
      </w:pPr>
    </w:p>
    <w:p w14:paraId="705FD181" w14:textId="77777777" w:rsidR="006A00AB" w:rsidRDefault="006A00AB" w:rsidP="006A00AB">
      <w:pPr>
        <w:pStyle w:val="NormalWeb"/>
        <w:spacing w:before="0" w:beforeAutospacing="0" w:after="0" w:afterAutospacing="0"/>
      </w:pPr>
      <w:r>
        <w:t xml:space="preserve">If you set the Import Protocol as FTP, you can then schedule the import to run at different intervals. Configure the rest of the FTP information as needed.  I’m going to set this back to a manual upload. </w:t>
      </w:r>
    </w:p>
    <w:p w14:paraId="26F537CD" w14:textId="77777777" w:rsidR="006A00AB" w:rsidRDefault="006A00AB" w:rsidP="006A00AB">
      <w:pPr>
        <w:pStyle w:val="NormalWeb"/>
        <w:spacing w:before="0" w:beforeAutospacing="0" w:after="0" w:afterAutospacing="0"/>
      </w:pPr>
    </w:p>
    <w:p w14:paraId="286A89B8" w14:textId="06A9984F" w:rsidR="006A00AB" w:rsidRDefault="006A00AB" w:rsidP="006A00AB">
      <w:pPr>
        <w:pStyle w:val="NormalWeb"/>
        <w:spacing w:before="0" w:beforeAutospacing="0" w:after="0" w:afterAutospacing="0"/>
      </w:pPr>
      <w:r>
        <w:t xml:space="preserve">Fill in the rest of the information. Let's define a Physical Source Format, I’ve </w:t>
      </w:r>
      <w:r w:rsidR="00690253">
        <w:t>selected</w:t>
      </w:r>
      <w:r>
        <w:t xml:space="preserve"> </w:t>
      </w:r>
      <w:r w:rsidRPr="006A00AB">
        <w:t>XML</w:t>
      </w:r>
      <w:r>
        <w:t xml:space="preserve">. </w:t>
      </w:r>
    </w:p>
    <w:p w14:paraId="7949746D" w14:textId="613848FB" w:rsidR="006A00AB" w:rsidRDefault="00D673B2" w:rsidP="006A00AB">
      <w:pPr>
        <w:pStyle w:val="NormalWeb"/>
        <w:spacing w:before="0" w:beforeAutospacing="0" w:after="0" w:afterAutospacing="0"/>
      </w:pPr>
      <w:r>
        <w:t>And c</w:t>
      </w:r>
      <w:r w:rsidR="006A00AB">
        <w:t>hoose the Source Format –I</w:t>
      </w:r>
      <w:r w:rsidR="005E67CB">
        <w:t>'ve selected</w:t>
      </w:r>
      <w:r w:rsidR="006A00AB">
        <w:t xml:space="preserve"> </w:t>
      </w:r>
      <w:r w:rsidR="006A00AB" w:rsidRPr="006A00AB">
        <w:t>MARC21 Bibliographic</w:t>
      </w:r>
    </w:p>
    <w:p w14:paraId="12047B4D" w14:textId="77777777" w:rsidR="006A00AB" w:rsidRDefault="006A00AB" w:rsidP="006A00AB">
      <w:pPr>
        <w:pStyle w:val="NormalWeb"/>
        <w:spacing w:before="0" w:beforeAutospacing="0" w:after="0" w:afterAutospacing="0"/>
      </w:pPr>
    </w:p>
    <w:p w14:paraId="3CBF273D" w14:textId="1F5CD219" w:rsidR="006A00AB" w:rsidRDefault="006A00AB" w:rsidP="008628F3">
      <w:pPr>
        <w:pStyle w:val="NormalWeb"/>
        <w:spacing w:before="0" w:beforeAutospacing="0" w:after="0" w:afterAutospacing="0"/>
      </w:pPr>
      <w:r>
        <w:t xml:space="preserve">My Target </w:t>
      </w:r>
      <w:r w:rsidR="009D41F5">
        <w:t>f</w:t>
      </w:r>
      <w:r>
        <w:t xml:space="preserve">ormat will also be MARC21 Bibliographic. Setting the </w:t>
      </w:r>
      <w:r w:rsidR="00E5753B">
        <w:t>S</w:t>
      </w:r>
      <w:r>
        <w:t xml:space="preserve">tatus to </w:t>
      </w:r>
      <w:r w:rsidRPr="00690253">
        <w:t>Active</w:t>
      </w:r>
      <w:r>
        <w:t xml:space="preserve"> means that this profile will display as an option when running an import job</w:t>
      </w:r>
      <w:r w:rsidR="00690253">
        <w:t xml:space="preserve">. </w:t>
      </w:r>
      <w:r>
        <w:t>I’ll click next to move to the next step of the wizard.</w:t>
      </w:r>
    </w:p>
    <w:p w14:paraId="41349E9E" w14:textId="1AB5F75B" w:rsidR="003070D4" w:rsidRDefault="003070D4" w:rsidP="00690253">
      <w:pPr>
        <w:pStyle w:val="NormalWeb"/>
        <w:spacing w:before="0" w:beforeAutospacing="0" w:after="0" w:afterAutospacing="0"/>
      </w:pPr>
    </w:p>
    <w:p w14:paraId="65A3991C" w14:textId="77777777" w:rsidR="003F1C67" w:rsidRDefault="003F1C67" w:rsidP="003F1C67">
      <w:pPr>
        <w:pStyle w:val="NormalWeb"/>
        <w:spacing w:before="0" w:beforeAutospacing="0" w:after="0" w:afterAutospacing="0"/>
      </w:pPr>
      <w:r>
        <w:t xml:space="preserve">This is where you can set up filters on your records, based on indication rules. </w:t>
      </w:r>
    </w:p>
    <w:p w14:paraId="1FA7BF7D" w14:textId="3A56790E" w:rsidR="003F1C67" w:rsidRDefault="003F1C67" w:rsidP="003F1C67">
      <w:pPr>
        <w:pStyle w:val="NormalWeb"/>
        <w:spacing w:before="0" w:beforeAutospacing="0" w:after="0" w:afterAutospacing="0"/>
      </w:pPr>
      <w:r>
        <w:t>Incoming data can be corrected using a Normalization rule</w:t>
      </w:r>
      <w:r w:rsidR="00F612A0">
        <w:t>.</w:t>
      </w:r>
      <w:r>
        <w:t xml:space="preserve"> </w:t>
      </w:r>
      <w:r w:rsidR="00F612A0">
        <w:t>F</w:t>
      </w:r>
      <w:r>
        <w:t xml:space="preserve">or example, I know that my records contain 029 fields that don't apply to me, so under Normalization, </w:t>
      </w:r>
      <w:r w:rsidR="00E5753B">
        <w:t>c</w:t>
      </w:r>
      <w:r>
        <w:t>orrect the data using, I choose to delete them when importing the records</w:t>
      </w:r>
      <w:r w:rsidR="008628F3">
        <w:t>.</w:t>
      </w:r>
    </w:p>
    <w:p w14:paraId="0169D5DC" w14:textId="77777777" w:rsidR="003F1C67" w:rsidRDefault="003F1C67" w:rsidP="003F1C67">
      <w:pPr>
        <w:pStyle w:val="NormalWeb"/>
        <w:spacing w:before="0" w:beforeAutospacing="0" w:after="0" w:afterAutospacing="0"/>
      </w:pPr>
    </w:p>
    <w:p w14:paraId="5A1D533E" w14:textId="05A4E313" w:rsidR="003F1C67" w:rsidRDefault="003F1C67" w:rsidP="00203ABE">
      <w:pPr>
        <w:pStyle w:val="NormalWeb"/>
        <w:spacing w:before="0" w:beforeAutospacing="0" w:after="0" w:afterAutospacing="0"/>
      </w:pPr>
      <w:r>
        <w:lastRenderedPageBreak/>
        <w:t xml:space="preserve">The Validation Exception Profile determines how to handle records that didn't import correctly. You can add </w:t>
      </w:r>
      <w:r w:rsidR="000754C9">
        <w:t>i</w:t>
      </w:r>
      <w:r>
        <w:t>ndication rules, normalization processes and validation rules of your own – read more about it in the Online Help.</w:t>
      </w:r>
    </w:p>
    <w:p w14:paraId="51DF1D5F" w14:textId="5FCBDD68" w:rsidR="003070D4" w:rsidRDefault="003070D4" w:rsidP="00690253">
      <w:pPr>
        <w:pStyle w:val="NormalWeb"/>
        <w:spacing w:before="0" w:beforeAutospacing="0" w:after="0" w:afterAutospacing="0"/>
      </w:pPr>
    </w:p>
    <w:p w14:paraId="301061D9" w14:textId="370329CA" w:rsidR="00F9038C" w:rsidRDefault="00F9038C" w:rsidP="00F9038C">
      <w:pPr>
        <w:pStyle w:val="NormalWeb"/>
        <w:spacing w:before="0" w:beforeAutospacing="0" w:after="0" w:afterAutospacing="0"/>
      </w:pPr>
      <w:r>
        <w:t xml:space="preserve">Click Next, </w:t>
      </w:r>
      <w:r w:rsidR="00540AE6">
        <w:t xml:space="preserve">Now </w:t>
      </w:r>
      <w:r>
        <w:t xml:space="preserve">here we are at step number 4.  In </w:t>
      </w:r>
      <w:r w:rsidR="00540AE6">
        <w:t>t</w:t>
      </w:r>
      <w:r>
        <w:t>his step you can configure how Alma identifies and manage</w:t>
      </w:r>
      <w:r w:rsidR="00CE53C4">
        <w:t>s</w:t>
      </w:r>
      <w:r>
        <w:t xml:space="preserve"> matched records.</w:t>
      </w:r>
    </w:p>
    <w:p w14:paraId="7F869214" w14:textId="77777777" w:rsidR="00F9038C" w:rsidRDefault="00F9038C" w:rsidP="00F9038C">
      <w:pPr>
        <w:pStyle w:val="NormalWeb"/>
        <w:spacing w:before="0" w:beforeAutospacing="0" w:after="0" w:afterAutospacing="0"/>
      </w:pPr>
    </w:p>
    <w:p w14:paraId="360E4BBF" w14:textId="0BC575E5" w:rsidR="00F9038C" w:rsidRDefault="00F9038C" w:rsidP="008628F3">
      <w:pPr>
        <w:pStyle w:val="NormalWeb"/>
        <w:spacing w:before="0" w:beforeAutospacing="0" w:after="0" w:afterAutospacing="0"/>
      </w:pPr>
      <w:r w:rsidRPr="009A06ED">
        <w:t xml:space="preserve">First, </w:t>
      </w:r>
      <w:r>
        <w:t xml:space="preserve">in the </w:t>
      </w:r>
      <w:r w:rsidRPr="00F9038C">
        <w:t>Match Profile</w:t>
      </w:r>
      <w:r>
        <w:rPr>
          <w:b/>
          <w:bCs/>
        </w:rPr>
        <w:t xml:space="preserve"> </w:t>
      </w:r>
      <w:r w:rsidRPr="00CF39B8">
        <w:t>section</w:t>
      </w:r>
      <w:r>
        <w:t xml:space="preserve"> select a match method. There are several options for serial and non-serial records. For example, if you're importing brand new records, you may choose the </w:t>
      </w:r>
      <w:r w:rsidRPr="00F9038C">
        <w:t xml:space="preserve">ISSN 024 035 </w:t>
      </w:r>
      <w:r w:rsidR="00CE53C4">
        <w:t>M</w:t>
      </w:r>
      <w:r w:rsidRPr="00F9038C">
        <w:t xml:space="preserve">atch </w:t>
      </w:r>
      <w:r w:rsidR="00CE53C4">
        <w:t>M</w:t>
      </w:r>
      <w:r w:rsidRPr="00F9038C">
        <w:t xml:space="preserve">ethod and the ISBN 024 035 </w:t>
      </w:r>
      <w:r w:rsidR="00CE53C4">
        <w:t>M</w:t>
      </w:r>
      <w:r w:rsidRPr="00F9038C">
        <w:t xml:space="preserve">atch </w:t>
      </w:r>
      <w:r w:rsidR="00CE53C4">
        <w:t>M</w:t>
      </w:r>
      <w:r w:rsidRPr="00F9038C">
        <w:t>ethod.</w:t>
      </w:r>
      <w:r>
        <w:t xml:space="preserve"> Read about the specifics of each match method in the Managing Import Profiles </w:t>
      </w:r>
      <w:r w:rsidR="009F2D90">
        <w:t xml:space="preserve">page </w:t>
      </w:r>
      <w:r>
        <w:t xml:space="preserve">in the Online </w:t>
      </w:r>
      <w:r w:rsidR="009F2D90">
        <w:t>H</w:t>
      </w:r>
      <w:r>
        <w:t xml:space="preserve">elp. </w:t>
      </w:r>
    </w:p>
    <w:p w14:paraId="5D7CBEAB" w14:textId="77777777" w:rsidR="00F9038C" w:rsidRDefault="00F9038C" w:rsidP="00F9038C">
      <w:pPr>
        <w:pStyle w:val="NormalWeb"/>
        <w:spacing w:before="0" w:beforeAutospacing="0" w:after="0" w:afterAutospacing="0"/>
      </w:pPr>
    </w:p>
    <w:p w14:paraId="15AB8F9F" w14:textId="77777777" w:rsidR="00F9038C" w:rsidRDefault="00F9038C" w:rsidP="00F9038C">
      <w:pPr>
        <w:pStyle w:val="NormalWeb"/>
        <w:spacing w:before="0" w:beforeAutospacing="0" w:after="0" w:afterAutospacing="0"/>
      </w:pPr>
      <w:r>
        <w:t xml:space="preserve">If Alma detects that an incoming record is a match to an existing record, the choices made in configuring </w:t>
      </w:r>
      <w:r w:rsidRPr="00F9038C">
        <w:t>Match Actions</w:t>
      </w:r>
      <w:r>
        <w:rPr>
          <w:b/>
          <w:bCs/>
        </w:rPr>
        <w:t xml:space="preserve"> </w:t>
      </w:r>
      <w:r w:rsidRPr="009816DF">
        <w:t>will determine</w:t>
      </w:r>
      <w:r>
        <w:rPr>
          <w:b/>
          <w:bCs/>
        </w:rPr>
        <w:t xml:space="preserve"> </w:t>
      </w:r>
      <w:r>
        <w:t>how Alma will act</w:t>
      </w:r>
      <w:r w:rsidRPr="009A06ED">
        <w:t>.</w:t>
      </w:r>
      <w:r>
        <w:t xml:space="preserve"> </w:t>
      </w:r>
    </w:p>
    <w:p w14:paraId="71B19702" w14:textId="77777777" w:rsidR="00F9038C" w:rsidRDefault="00F9038C" w:rsidP="00F9038C">
      <w:pPr>
        <w:pStyle w:val="NormalWeb"/>
        <w:spacing w:before="0" w:beforeAutospacing="0" w:after="0" w:afterAutospacing="0"/>
      </w:pPr>
    </w:p>
    <w:p w14:paraId="177C9A3E" w14:textId="0D3333B6" w:rsidR="00AB0B30" w:rsidRDefault="00F9038C" w:rsidP="008628F3">
      <w:pPr>
        <w:pStyle w:val="NormalWeb"/>
        <w:spacing w:before="0" w:beforeAutospacing="0" w:after="0" w:afterAutospacing="0"/>
      </w:pPr>
      <w:r>
        <w:t xml:space="preserve">The </w:t>
      </w:r>
      <w:r w:rsidRPr="00F9038C">
        <w:t>manual</w:t>
      </w:r>
      <w:r>
        <w:t xml:space="preserve"> option will require you to </w:t>
      </w:r>
      <w:r w:rsidR="00973B40">
        <w:t>re</w:t>
      </w:r>
      <w:r>
        <w:t xml:space="preserve">solve each match manually. Selecting </w:t>
      </w:r>
      <w:r w:rsidRPr="00F9038C">
        <w:t>automatic</w:t>
      </w:r>
      <w:r w:rsidRPr="009816DF">
        <w:rPr>
          <w:b/>
          <w:bCs/>
        </w:rPr>
        <w:t xml:space="preserve"> </w:t>
      </w:r>
      <w:r w:rsidRPr="009816DF">
        <w:t>will direct</w:t>
      </w:r>
      <w:r>
        <w:t xml:space="preserve"> Alma to resolve the matching according to the </w:t>
      </w:r>
      <w:r w:rsidRPr="00F9038C">
        <w:t>Upon match</w:t>
      </w:r>
      <w:r>
        <w:t xml:space="preserve"> behavior you've selected and your </w:t>
      </w:r>
      <w:r w:rsidRPr="00F9038C">
        <w:t>Automatic Multi-Match Handling choices.</w:t>
      </w:r>
      <w:r>
        <w:t xml:space="preserve"> </w:t>
      </w:r>
      <w:r w:rsidR="00AB0B30">
        <w:t xml:space="preserve">You can either Merge or Overlay the existing record, </w:t>
      </w:r>
      <w:r w:rsidR="00295526">
        <w:t>N</w:t>
      </w:r>
      <w:r w:rsidR="00AB0B30">
        <w:t xml:space="preserve">ot </w:t>
      </w:r>
      <w:r w:rsidR="00B7267E">
        <w:t>I</w:t>
      </w:r>
      <w:r w:rsidR="00AB0B30">
        <w:t xml:space="preserve">mport the incoming record, or </w:t>
      </w:r>
      <w:r w:rsidR="00B7267E">
        <w:t>I</w:t>
      </w:r>
      <w:r w:rsidR="00AB0B30">
        <w:t xml:space="preserve">mport the incoming record. </w:t>
      </w:r>
    </w:p>
    <w:p w14:paraId="2235EAC2" w14:textId="77777777" w:rsidR="00AB0B30" w:rsidRDefault="00AB0B30" w:rsidP="00AB0B30">
      <w:pPr>
        <w:pStyle w:val="NormalWeb"/>
        <w:spacing w:before="0" w:beforeAutospacing="0" w:after="0" w:afterAutospacing="0"/>
      </w:pPr>
    </w:p>
    <w:p w14:paraId="097BCABA" w14:textId="77777777" w:rsidR="00AB0B30" w:rsidRDefault="00AB0B30" w:rsidP="00AB0B30">
      <w:pPr>
        <w:pStyle w:val="NormalWeb"/>
        <w:spacing w:before="0" w:beforeAutospacing="0" w:after="0" w:afterAutospacing="0"/>
      </w:pPr>
      <w:r>
        <w:t>You can ask to consider the inventory type when determining a match – when checked, if the inventory type is not the same, there will not be a match.</w:t>
      </w:r>
    </w:p>
    <w:p w14:paraId="6D1D0886" w14:textId="77777777" w:rsidR="00AB0B30" w:rsidRDefault="00AB0B30" w:rsidP="00AB0B30">
      <w:pPr>
        <w:pStyle w:val="NormalWeb"/>
        <w:spacing w:before="0" w:beforeAutospacing="0" w:after="0" w:afterAutospacing="0"/>
      </w:pPr>
    </w:p>
    <w:p w14:paraId="799A994B" w14:textId="01A06EA7" w:rsidR="00AB0B30" w:rsidRDefault="00AB0B30" w:rsidP="00186D7E">
      <w:pPr>
        <w:pStyle w:val="NormalWeb"/>
        <w:spacing w:before="0" w:beforeAutospacing="0" w:after="0" w:afterAutospacing="0"/>
      </w:pPr>
      <w:r>
        <w:t xml:space="preserve">We’ll set the </w:t>
      </w:r>
      <w:r w:rsidR="004213DE">
        <w:t>M</w:t>
      </w:r>
      <w:r>
        <w:t xml:space="preserve">erge method to </w:t>
      </w:r>
      <w:r w:rsidR="004213DE">
        <w:t>O</w:t>
      </w:r>
      <w:r w:rsidRPr="00AB0B30">
        <w:t>verlay all fields but local.</w:t>
      </w:r>
      <w:r>
        <w:t xml:space="preserve"> Merge methods are created in the M</w:t>
      </w:r>
      <w:r w:rsidR="00973B40">
        <w:t xml:space="preserve">etadata </w:t>
      </w:r>
      <w:r>
        <w:t xml:space="preserve">Editor. </w:t>
      </w:r>
      <w:r w:rsidRPr="00AB0B30">
        <w:t>Select Action</w:t>
      </w:r>
      <w:r>
        <w:t xml:space="preserve"> options allow an import to delete records, can prevent a low-quality record from overlaying a good quality record, and can prevent the import process from overriding the originating system. </w:t>
      </w:r>
      <w:r w:rsidR="00186D7E">
        <w:t xml:space="preserve">Now let's update the </w:t>
      </w:r>
      <w:r w:rsidR="004213DE">
        <w:t>C</w:t>
      </w:r>
      <w:r w:rsidR="00186D7E">
        <w:t xml:space="preserve">ommunity </w:t>
      </w:r>
      <w:r w:rsidR="004213DE">
        <w:t>Z</w:t>
      </w:r>
      <w:r w:rsidR="00186D7E">
        <w:t>one record with the new link.</w:t>
      </w:r>
    </w:p>
    <w:p w14:paraId="3AF7C15E" w14:textId="77777777" w:rsidR="00AB0B30" w:rsidRDefault="00AB0B30" w:rsidP="00AB0B30">
      <w:pPr>
        <w:pStyle w:val="NormalWeb"/>
        <w:spacing w:before="0" w:beforeAutospacing="0" w:after="0" w:afterAutospacing="0"/>
      </w:pPr>
    </w:p>
    <w:p w14:paraId="4DC1F503" w14:textId="46670391" w:rsidR="00AB0B30" w:rsidRPr="00AB0B30" w:rsidRDefault="00AB0B30" w:rsidP="00AB0B30">
      <w:pPr>
        <w:pStyle w:val="NormalWeb"/>
        <w:spacing w:before="0" w:beforeAutospacing="0" w:after="0" w:afterAutospacing="0"/>
      </w:pPr>
      <w:r w:rsidRPr="0036725B">
        <w:t>when you select</w:t>
      </w:r>
      <w:r>
        <w:rPr>
          <w:b/>
          <w:bCs/>
        </w:rPr>
        <w:t xml:space="preserve"> </w:t>
      </w:r>
      <w:r w:rsidRPr="00AB0B30">
        <w:t>Automatic for Handling Method.</w:t>
      </w:r>
      <w:r w:rsidR="00AA3DDA">
        <w:t xml:space="preserve"> </w:t>
      </w:r>
      <w:r w:rsidRPr="00AB0B30">
        <w:t xml:space="preserve">The Automatic Multi-Match Handling </w:t>
      </w:r>
      <w:r w:rsidR="00F86737">
        <w:t xml:space="preserve">section </w:t>
      </w:r>
      <w:r w:rsidRPr="00AB0B30">
        <w:t xml:space="preserve">appears. The options in this section work hierarchically. Only the selected options are considered. </w:t>
      </w:r>
    </w:p>
    <w:p w14:paraId="24E140F8" w14:textId="77777777" w:rsidR="00AB0B30" w:rsidRPr="00AB0B30" w:rsidRDefault="00AB0B30" w:rsidP="00AB0B30">
      <w:pPr>
        <w:pStyle w:val="NormalWeb"/>
        <w:spacing w:before="0" w:beforeAutospacing="0" w:after="0" w:afterAutospacing="0"/>
      </w:pPr>
    </w:p>
    <w:p w14:paraId="3C0D7E2C" w14:textId="09D17F0A" w:rsidR="00AB0B30" w:rsidRDefault="00433657" w:rsidP="00C54D99">
      <w:pPr>
        <w:pStyle w:val="NormalWeb"/>
        <w:spacing w:before="0" w:beforeAutospacing="0" w:after="0" w:afterAutospacing="0"/>
      </w:pPr>
      <w:r>
        <w:t xml:space="preserve">When you select Merge, </w:t>
      </w:r>
      <w:r w:rsidR="00AB0B30" w:rsidRPr="00AB0B30">
        <w:t xml:space="preserve">The Merge Records and Combine Inventory for Multi-Match section is used to merge and combine two or more previously existing duplicate records into one record that can </w:t>
      </w:r>
      <w:r w:rsidR="00F62291" w:rsidRPr="00AB0B30">
        <w:t>subsequently</w:t>
      </w:r>
      <w:r w:rsidR="00AB0B30" w:rsidRPr="00AB0B30">
        <w:t xml:space="preserve"> be merged or overlaid with the new record that you are trying to import. Updating</w:t>
      </w:r>
      <w:r w:rsidR="00AB0B30">
        <w:t xml:space="preserve"> the holdings record call numbers can be set to be part of the process as well.</w:t>
      </w:r>
      <w:r w:rsidR="00C54D99">
        <w:t xml:space="preserve"> </w:t>
      </w:r>
      <w:r w:rsidR="00AB0B30">
        <w:t xml:space="preserve">Setting Merge and Combine as </w:t>
      </w:r>
      <w:r w:rsidR="00AB0B30" w:rsidRPr="00AB6C59">
        <w:t>Disabled</w:t>
      </w:r>
      <w:r w:rsidR="00AB0B30" w:rsidRPr="004F173E">
        <w:rPr>
          <w:b/>
          <w:bCs/>
        </w:rPr>
        <w:t xml:space="preserve"> </w:t>
      </w:r>
      <w:r w:rsidR="00AB0B30">
        <w:t xml:space="preserve">means that entire section is ignored. </w:t>
      </w:r>
    </w:p>
    <w:p w14:paraId="6CAE252A" w14:textId="77777777" w:rsidR="00AB0B30" w:rsidRDefault="00AB0B30" w:rsidP="00AB0B30">
      <w:pPr>
        <w:pStyle w:val="NormalWeb"/>
        <w:spacing w:before="0" w:beforeAutospacing="0" w:after="0" w:afterAutospacing="0"/>
      </w:pPr>
    </w:p>
    <w:p w14:paraId="42E3082E" w14:textId="4CE9DF4D" w:rsidR="00AB0B30" w:rsidRDefault="00AB0B30" w:rsidP="00AB6C59">
      <w:pPr>
        <w:pStyle w:val="NormalWeb"/>
        <w:spacing w:before="0" w:beforeAutospacing="0" w:after="0" w:afterAutospacing="0"/>
      </w:pPr>
      <w:r>
        <w:t xml:space="preserve">If no matches are found Select Do Not Import or Import. I will select Import. </w:t>
      </w:r>
    </w:p>
    <w:p w14:paraId="1ABD95D8" w14:textId="093B0DE9" w:rsidR="00AB0B30" w:rsidRDefault="00AB0B30" w:rsidP="00AB0B30">
      <w:pPr>
        <w:pStyle w:val="NormalWeb"/>
        <w:spacing w:before="0" w:beforeAutospacing="0" w:after="0" w:afterAutospacing="0"/>
      </w:pPr>
      <w:r>
        <w:t>Click Next to continue to step number 5, the set management tags for all records imported using this profile.</w:t>
      </w:r>
    </w:p>
    <w:p w14:paraId="399157B8" w14:textId="17DF10E7" w:rsidR="00AB6C59" w:rsidRDefault="00AB6C59" w:rsidP="00AB0B30">
      <w:pPr>
        <w:pStyle w:val="NormalWeb"/>
        <w:spacing w:before="0" w:beforeAutospacing="0" w:after="0" w:afterAutospacing="0"/>
      </w:pPr>
    </w:p>
    <w:p w14:paraId="11A2E54E" w14:textId="1920F0D0" w:rsidR="00AB6C59" w:rsidRDefault="00AB6C59" w:rsidP="00AB6C59">
      <w:pPr>
        <w:pStyle w:val="NormalWeb"/>
        <w:spacing w:before="0" w:beforeAutospacing="0" w:after="0" w:afterAutospacing="0"/>
      </w:pPr>
      <w:r>
        <w:t xml:space="preserve">Here, you can set tags that relate to whether these records should be suppressed from discovery, whether they should be suppressed from External search, whether you want them to be automatically synchronized with OCLC or Libraries Australia. For each tag, select a condition – Only for new records or </w:t>
      </w:r>
      <w:r w:rsidR="00003B3F">
        <w:t>U</w:t>
      </w:r>
      <w:r>
        <w:t>nconditionally. Once you’re done, click Next to the last step – Inventory Operations.</w:t>
      </w:r>
    </w:p>
    <w:p w14:paraId="02C02B6D" w14:textId="214E974B" w:rsidR="00AB6C59" w:rsidRDefault="00AB6C59" w:rsidP="00AB6C59">
      <w:pPr>
        <w:pStyle w:val="NormalWeb"/>
        <w:spacing w:before="0" w:beforeAutospacing="0" w:after="0" w:afterAutospacing="0"/>
      </w:pPr>
    </w:p>
    <w:p w14:paraId="75829FE9" w14:textId="77777777" w:rsidR="00BF218E" w:rsidRDefault="00BF218E" w:rsidP="00BF218E">
      <w:pPr>
        <w:bidi w:val="0"/>
        <w:spacing w:after="0" w:line="240" w:lineRule="auto"/>
        <w:textAlignment w:val="center"/>
      </w:pPr>
      <w:r>
        <w:t>Choose the inventory type you want to create, if any.</w:t>
      </w:r>
    </w:p>
    <w:p w14:paraId="2F3D9C77" w14:textId="77777777" w:rsidR="00BF218E" w:rsidRDefault="00BF218E" w:rsidP="00BF218E">
      <w:pPr>
        <w:bidi w:val="0"/>
        <w:spacing w:after="0" w:line="240" w:lineRule="auto"/>
        <w:textAlignment w:val="center"/>
      </w:pPr>
    </w:p>
    <w:p w14:paraId="69A84D95" w14:textId="77777777" w:rsidR="00BF218E" w:rsidRDefault="00BF218E" w:rsidP="00BF218E">
      <w:pPr>
        <w:bidi w:val="0"/>
        <w:spacing w:after="0" w:line="240" w:lineRule="auto"/>
        <w:textAlignment w:val="center"/>
      </w:pPr>
      <w:r>
        <w:t xml:space="preserve">If your incoming records are for electronic resources, you need to map the portfolio information. </w:t>
      </w:r>
    </w:p>
    <w:p w14:paraId="78B52A7D" w14:textId="77777777" w:rsidR="00BF218E" w:rsidRDefault="00BF218E" w:rsidP="00BF218E">
      <w:pPr>
        <w:bidi w:val="0"/>
        <w:spacing w:after="0" w:line="240" w:lineRule="auto"/>
        <w:textAlignment w:val="center"/>
      </w:pPr>
      <w:r>
        <w:t xml:space="preserve">First enter the general information - like whether to delete the existing portfolios, the material type and so on. </w:t>
      </w:r>
    </w:p>
    <w:p w14:paraId="592BE3B0" w14:textId="67604BAE" w:rsidR="00BF218E" w:rsidRDefault="00BF218E" w:rsidP="00BF218E">
      <w:pPr>
        <w:bidi w:val="0"/>
        <w:spacing w:after="0" w:line="240" w:lineRule="auto"/>
        <w:textAlignment w:val="center"/>
      </w:pPr>
      <w:r>
        <w:t xml:space="preserve">Then, you need to map the fields and subfields in which the portfolio's information </w:t>
      </w:r>
      <w:r w:rsidR="0059275D">
        <w:t>is found</w:t>
      </w:r>
      <w:r>
        <w:t xml:space="preserve"> – where to find the portfolio URL, description, library and then select whether to automatically activate the resource once it</w:t>
      </w:r>
      <w:r w:rsidR="00331309">
        <w:t>'</w:t>
      </w:r>
      <w:r>
        <w:t>s imported.</w:t>
      </w:r>
    </w:p>
    <w:p w14:paraId="03CAAE88" w14:textId="77777777" w:rsidR="00BF218E" w:rsidRDefault="00BF218E" w:rsidP="00BF218E">
      <w:pPr>
        <w:bidi w:val="0"/>
        <w:spacing w:after="0" w:line="240" w:lineRule="auto"/>
        <w:textAlignment w:val="center"/>
      </w:pPr>
    </w:p>
    <w:p w14:paraId="6C19EA0A" w14:textId="77777777" w:rsidR="00BF218E" w:rsidRDefault="00BF218E" w:rsidP="00BF218E">
      <w:pPr>
        <w:bidi w:val="0"/>
        <w:spacing w:after="0" w:line="240" w:lineRule="auto"/>
        <w:textAlignment w:val="center"/>
      </w:pPr>
      <w:r>
        <w:t xml:space="preserve">If you're importing physical records, select whether you want to create items and holdings, or holdings only. </w:t>
      </w:r>
    </w:p>
    <w:p w14:paraId="2CC7D31D" w14:textId="76B3DC62" w:rsidR="00BF218E" w:rsidRPr="00AA3DDA" w:rsidRDefault="00BF218E" w:rsidP="00BF218E">
      <w:pPr>
        <w:bidi w:val="0"/>
        <w:spacing w:after="0" w:line="240" w:lineRule="auto"/>
        <w:textAlignment w:val="center"/>
      </w:pPr>
      <w:r w:rsidRPr="00AA3DDA">
        <w:t xml:space="preserve">Select a material type – lets choose </w:t>
      </w:r>
      <w:r w:rsidR="00331309">
        <w:t>B</w:t>
      </w:r>
      <w:r w:rsidRPr="00AA3DDA">
        <w:t xml:space="preserve">ook, and the field from which you want to map the item information – I’ll enter 905 here– and the field column for all parameters is automatically populated.  </w:t>
      </w:r>
    </w:p>
    <w:p w14:paraId="08FACB84" w14:textId="77777777" w:rsidR="00BF218E" w:rsidRDefault="00BF218E" w:rsidP="00BF218E">
      <w:pPr>
        <w:bidi w:val="0"/>
        <w:spacing w:after="0" w:line="240" w:lineRule="auto"/>
        <w:textAlignment w:val="center"/>
      </w:pPr>
    </w:p>
    <w:p w14:paraId="185E417A" w14:textId="77777777" w:rsidR="00BF218E" w:rsidRDefault="00BF218E" w:rsidP="00BF218E">
      <w:pPr>
        <w:bidi w:val="0"/>
        <w:spacing w:after="0" w:line="240" w:lineRule="auto"/>
        <w:textAlignment w:val="center"/>
      </w:pPr>
      <w:r>
        <w:t xml:space="preserve">Now you can indicate, where each detail exists in the file. </w:t>
      </w:r>
    </w:p>
    <w:p w14:paraId="73029379" w14:textId="77777777" w:rsidR="00BF218E" w:rsidRDefault="00BF218E" w:rsidP="00BF218E">
      <w:pPr>
        <w:bidi w:val="0"/>
        <w:spacing w:after="0" w:line="240" w:lineRule="auto"/>
        <w:textAlignment w:val="center"/>
      </w:pPr>
    </w:p>
    <w:p w14:paraId="3296390F" w14:textId="52DDAD1B" w:rsidR="00BF218E" w:rsidRDefault="00BF218E" w:rsidP="004E5980">
      <w:pPr>
        <w:bidi w:val="0"/>
        <w:spacing w:after="0" w:line="240" w:lineRule="auto"/>
        <w:textAlignment w:val="center"/>
      </w:pPr>
      <w:r>
        <w:t xml:space="preserve">Default values that are entered will be used if the field is blank or an incorrect value is indicated in the input file. </w:t>
      </w:r>
      <w:r w:rsidR="004E5980">
        <w:t xml:space="preserve"> </w:t>
      </w:r>
      <w:r>
        <w:t xml:space="preserve">Last, use the </w:t>
      </w:r>
      <w:r w:rsidRPr="004E5980">
        <w:t>Add Holdings Mapping</w:t>
      </w:r>
      <w:r>
        <w:t xml:space="preserve"> to identify the fields from the imported bibliographic record </w:t>
      </w:r>
      <w:r w:rsidR="0097049F">
        <w:t>with</w:t>
      </w:r>
      <w:r>
        <w:t xml:space="preserve"> the fields of the new holdings record in Alma. </w:t>
      </w:r>
      <w:bookmarkStart w:id="0" w:name="_Hlk105093270"/>
      <w:r>
        <w:t>There is no need to enter information for the 852 $b and $c as those fields are already mapped.</w:t>
      </w:r>
    </w:p>
    <w:bookmarkEnd w:id="0"/>
    <w:p w14:paraId="4817D016" w14:textId="77777777" w:rsidR="00BF218E" w:rsidRDefault="00BF218E" w:rsidP="00BF218E">
      <w:pPr>
        <w:bidi w:val="0"/>
        <w:spacing w:after="0" w:line="240" w:lineRule="auto"/>
        <w:textAlignment w:val="center"/>
      </w:pPr>
    </w:p>
    <w:p w14:paraId="5496BB73" w14:textId="36FA0F35" w:rsidR="00BF218E" w:rsidRDefault="00BF218E" w:rsidP="00BF218E">
      <w:pPr>
        <w:bidi w:val="0"/>
        <w:spacing w:after="0" w:line="240" w:lineRule="auto"/>
        <w:textAlignment w:val="center"/>
      </w:pPr>
      <w:r>
        <w:t xml:space="preserve">The </w:t>
      </w:r>
      <w:r w:rsidR="0079526F">
        <w:t>U</w:t>
      </w:r>
      <w:r>
        <w:t xml:space="preserve">pdate holdings call number updates the holdings record with the call number that is part of </w:t>
      </w:r>
      <w:r w:rsidR="0079526F">
        <w:t>the</w:t>
      </w:r>
      <w:r>
        <w:t xml:space="preserve"> imported bibliographic record. </w:t>
      </w:r>
    </w:p>
    <w:p w14:paraId="04A52FE7" w14:textId="502B5269" w:rsidR="00431487" w:rsidRDefault="00431487" w:rsidP="00431487">
      <w:pPr>
        <w:bidi w:val="0"/>
        <w:spacing w:after="0" w:line="240" w:lineRule="auto"/>
        <w:textAlignment w:val="center"/>
      </w:pPr>
    </w:p>
    <w:p w14:paraId="4F5CAB6A" w14:textId="77777777" w:rsidR="00431487" w:rsidRDefault="00431487" w:rsidP="00431487">
      <w:pPr>
        <w:bidi w:val="0"/>
        <w:spacing w:after="0" w:line="240" w:lineRule="auto"/>
        <w:textAlignment w:val="center"/>
      </w:pPr>
      <w:r>
        <w:t>At any step, you can Save Draft, the new profile will be saved as Inactive.</w:t>
      </w:r>
    </w:p>
    <w:p w14:paraId="750958F6" w14:textId="42BD21A9" w:rsidR="00431487" w:rsidRDefault="00431487" w:rsidP="004E5980">
      <w:pPr>
        <w:bidi w:val="0"/>
        <w:spacing w:after="0" w:line="240" w:lineRule="auto"/>
        <w:textAlignment w:val="center"/>
      </w:pPr>
      <w:r>
        <w:t>Let's find it. I'll look by description.</w:t>
      </w:r>
      <w:r w:rsidR="004E5980">
        <w:t xml:space="preserve"> </w:t>
      </w:r>
      <w:r>
        <w:t xml:space="preserve">And edit it, the steps will display as tabs. </w:t>
      </w:r>
    </w:p>
    <w:p w14:paraId="02A6C10B" w14:textId="77777777" w:rsidR="00431487" w:rsidRDefault="00431487" w:rsidP="00431487">
      <w:pPr>
        <w:bidi w:val="0"/>
        <w:spacing w:after="0" w:line="240" w:lineRule="auto"/>
        <w:textAlignment w:val="center"/>
      </w:pPr>
    </w:p>
    <w:p w14:paraId="52487738" w14:textId="77777777" w:rsidR="00431487" w:rsidRDefault="00431487" w:rsidP="00431487">
      <w:pPr>
        <w:bidi w:val="0"/>
        <w:spacing w:after="0" w:line="240" w:lineRule="auto"/>
        <w:textAlignment w:val="center"/>
      </w:pPr>
      <w:r>
        <w:t xml:space="preserve">Once you're done, you can change the Status to Active on the </w:t>
      </w:r>
      <w:r w:rsidRPr="00027FF7">
        <w:rPr>
          <w:b/>
          <w:bCs/>
        </w:rPr>
        <w:t>Profile Details</w:t>
      </w:r>
      <w:r>
        <w:t xml:space="preserve"> tab and </w:t>
      </w:r>
      <w:r w:rsidRPr="00027FF7">
        <w:rPr>
          <w:b/>
          <w:bCs/>
        </w:rPr>
        <w:t>Save</w:t>
      </w:r>
      <w:r>
        <w:rPr>
          <w:b/>
          <w:bCs/>
        </w:rPr>
        <w:t xml:space="preserve"> </w:t>
      </w:r>
      <w:r w:rsidRPr="00027FF7">
        <w:t>the import profile</w:t>
      </w:r>
      <w:r>
        <w:t>.</w:t>
      </w:r>
    </w:p>
    <w:p w14:paraId="29056767" w14:textId="77777777" w:rsidR="00431487" w:rsidRDefault="00431487" w:rsidP="00431487">
      <w:pPr>
        <w:bidi w:val="0"/>
        <w:spacing w:after="0" w:line="240" w:lineRule="auto"/>
        <w:textAlignment w:val="center"/>
      </w:pPr>
    </w:p>
    <w:p w14:paraId="32C8959C" w14:textId="77777777" w:rsidR="003D6408" w:rsidRDefault="003D6408" w:rsidP="003D6408">
      <w:pPr>
        <w:pStyle w:val="NormalWeb"/>
        <w:spacing w:before="0" w:beforeAutospacing="0" w:after="0" w:afterAutospacing="0"/>
      </w:pPr>
      <w:r>
        <w:t>Now you can run the import profile you've created to import records.</w:t>
      </w:r>
    </w:p>
    <w:p w14:paraId="048A9261" w14:textId="74EEEAC1" w:rsidR="00877FE1" w:rsidRDefault="00877FE1" w:rsidP="00877FE1">
      <w:pPr>
        <w:bidi w:val="0"/>
        <w:spacing w:after="0" w:line="240" w:lineRule="auto"/>
      </w:pPr>
      <w:r w:rsidRPr="004B3D6A">
        <w:t>Thank</w:t>
      </w:r>
      <w:r>
        <w:t>s</w:t>
      </w:r>
      <w:r w:rsidRPr="004B3D6A">
        <w:t xml:space="preserve"> for </w:t>
      </w:r>
      <w:r>
        <w:t>watching</w:t>
      </w:r>
      <w:r w:rsidR="00AA3DDA">
        <w:t>!</w:t>
      </w:r>
    </w:p>
    <w:p w14:paraId="5F0ECF8B" w14:textId="77777777" w:rsidR="00AB6C59" w:rsidRDefault="00AB6C59" w:rsidP="00431487">
      <w:pPr>
        <w:pStyle w:val="NormalWeb"/>
        <w:spacing w:before="0" w:beforeAutospacing="0" w:after="0" w:afterAutospacing="0"/>
      </w:pPr>
    </w:p>
    <w:p w14:paraId="63982656" w14:textId="77777777" w:rsidR="00AB6C59" w:rsidRDefault="00AB6C59" w:rsidP="00431487">
      <w:pPr>
        <w:pStyle w:val="NormalWeb"/>
        <w:spacing w:before="0" w:beforeAutospacing="0" w:after="0" w:afterAutospacing="0"/>
      </w:pPr>
    </w:p>
    <w:p w14:paraId="025F4366" w14:textId="77777777" w:rsidR="00F9038C" w:rsidRDefault="00F9038C" w:rsidP="00690253">
      <w:pPr>
        <w:pStyle w:val="NormalWeb"/>
        <w:spacing w:before="0" w:beforeAutospacing="0" w:after="0" w:afterAutospacing="0"/>
      </w:pPr>
    </w:p>
    <w:sectPr w:rsidR="00F9038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03B3F"/>
    <w:rsid w:val="0001636C"/>
    <w:rsid w:val="00070C36"/>
    <w:rsid w:val="000754C9"/>
    <w:rsid w:val="0008397A"/>
    <w:rsid w:val="000D0EC3"/>
    <w:rsid w:val="00186D7E"/>
    <w:rsid w:val="001C0C00"/>
    <w:rsid w:val="00200D6D"/>
    <w:rsid w:val="00203ABE"/>
    <w:rsid w:val="00224206"/>
    <w:rsid w:val="00272274"/>
    <w:rsid w:val="00295526"/>
    <w:rsid w:val="002F797F"/>
    <w:rsid w:val="003070D4"/>
    <w:rsid w:val="00331309"/>
    <w:rsid w:val="003740C5"/>
    <w:rsid w:val="003D6408"/>
    <w:rsid w:val="003F1C67"/>
    <w:rsid w:val="004213DE"/>
    <w:rsid w:val="00431487"/>
    <w:rsid w:val="00433657"/>
    <w:rsid w:val="00493E18"/>
    <w:rsid w:val="004E5980"/>
    <w:rsid w:val="00540AE6"/>
    <w:rsid w:val="005537D1"/>
    <w:rsid w:val="005859CE"/>
    <w:rsid w:val="0059275D"/>
    <w:rsid w:val="005E67CB"/>
    <w:rsid w:val="00690253"/>
    <w:rsid w:val="006A00AB"/>
    <w:rsid w:val="00742FDE"/>
    <w:rsid w:val="0079526F"/>
    <w:rsid w:val="007A04A6"/>
    <w:rsid w:val="007D2A1B"/>
    <w:rsid w:val="00811249"/>
    <w:rsid w:val="00822908"/>
    <w:rsid w:val="008628F3"/>
    <w:rsid w:val="00877FE1"/>
    <w:rsid w:val="009367C3"/>
    <w:rsid w:val="0097049F"/>
    <w:rsid w:val="00973B40"/>
    <w:rsid w:val="0098132E"/>
    <w:rsid w:val="009B3517"/>
    <w:rsid w:val="009D41F5"/>
    <w:rsid w:val="009F2D90"/>
    <w:rsid w:val="009F3784"/>
    <w:rsid w:val="00A36688"/>
    <w:rsid w:val="00A406F9"/>
    <w:rsid w:val="00A67A08"/>
    <w:rsid w:val="00AA3DDA"/>
    <w:rsid w:val="00AB0B30"/>
    <w:rsid w:val="00AB6C59"/>
    <w:rsid w:val="00B36595"/>
    <w:rsid w:val="00B7267E"/>
    <w:rsid w:val="00B77033"/>
    <w:rsid w:val="00BC04EF"/>
    <w:rsid w:val="00BF218E"/>
    <w:rsid w:val="00C54D99"/>
    <w:rsid w:val="00C82BBD"/>
    <w:rsid w:val="00CC19DD"/>
    <w:rsid w:val="00CE53C4"/>
    <w:rsid w:val="00D37190"/>
    <w:rsid w:val="00D673B2"/>
    <w:rsid w:val="00D72BEE"/>
    <w:rsid w:val="00DC526F"/>
    <w:rsid w:val="00E12510"/>
    <w:rsid w:val="00E56B96"/>
    <w:rsid w:val="00E5753B"/>
    <w:rsid w:val="00EA5918"/>
    <w:rsid w:val="00EC4356"/>
    <w:rsid w:val="00F14227"/>
    <w:rsid w:val="00F612A0"/>
    <w:rsid w:val="00F62291"/>
    <w:rsid w:val="00F86737"/>
    <w:rsid w:val="00F9038C"/>
    <w:rsid w:val="00FA49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paragraph" w:styleId="NormalWeb">
    <w:name w:val="Normal (Web)"/>
    <w:basedOn w:val="Normal"/>
    <w:uiPriority w:val="99"/>
    <w:unhideWhenUsed/>
    <w:rsid w:val="005859CE"/>
    <w:pPr>
      <w:bidi w:val="0"/>
      <w:spacing w:before="100" w:beforeAutospacing="1" w:after="100" w:afterAutospacing="1" w:line="240" w:lineRule="auto"/>
    </w:pPr>
    <w:rPr>
      <w:rFonts w:ascii="Calibri" w:eastAsia="Calibri" w:hAnsi="Calibri" w:cs="Calibri"/>
    </w:rPr>
  </w:style>
  <w:style w:type="character" w:styleId="CommentReference">
    <w:name w:val="annotation reference"/>
    <w:uiPriority w:val="99"/>
    <w:semiHidden/>
    <w:unhideWhenUsed/>
    <w:rsid w:val="00AB0B30"/>
    <w:rPr>
      <w:sz w:val="16"/>
      <w:szCs w:val="16"/>
    </w:rPr>
  </w:style>
  <w:style w:type="paragraph" w:styleId="CommentText">
    <w:name w:val="annotation text"/>
    <w:basedOn w:val="Normal"/>
    <w:link w:val="CommentTextChar"/>
    <w:uiPriority w:val="99"/>
    <w:unhideWhenUsed/>
    <w:rsid w:val="00AB0B30"/>
    <w:pPr>
      <w:bidi w:val="0"/>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AB0B30"/>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F905B-E178-41ED-9F58-7829551793C3}">
  <ds:schemaRefs>
    <ds:schemaRef ds:uri="http://schemas.microsoft.com/sharepoint/v3/contenttype/forms"/>
  </ds:schemaRefs>
</ds:datastoreItem>
</file>

<file path=customXml/itemProps3.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3</Pages>
  <Words>1249</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Lior Tzur</cp:lastModifiedBy>
  <cp:revision>74</cp:revision>
  <cp:lastPrinted>2020-12-21T14:15:00Z</cp:lastPrinted>
  <dcterms:created xsi:type="dcterms:W3CDTF">2020-12-21T14:07:00Z</dcterms:created>
  <dcterms:modified xsi:type="dcterms:W3CDTF">2022-06-09T06:47:00Z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