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7F90" w14:textId="77777777" w:rsidR="00F35143" w:rsidRDefault="00F35143"/>
    <w:p w14:paraId="2390577C" w14:textId="77777777" w:rsidR="00960466" w:rsidRDefault="00960466">
      <w:pPr>
        <w:rPr>
          <w:b/>
          <w:bCs/>
        </w:rPr>
      </w:pPr>
      <w:r w:rsidRPr="001C0C00">
        <w:rPr>
          <w:color w:val="6A6DB2"/>
          <w:sz w:val="28"/>
          <w:szCs w:val="28"/>
        </w:rPr>
        <w:t xml:space="preserve">Alma </w:t>
      </w:r>
      <w:r>
        <w:rPr>
          <w:color w:val="6A6DB2"/>
          <w:sz w:val="28"/>
          <w:szCs w:val="28"/>
        </w:rPr>
        <w:t>Administration</w:t>
      </w:r>
      <w:r w:rsidRPr="001C0C00">
        <w:rPr>
          <w:color w:val="6A6DB2"/>
          <w:sz w:val="28"/>
          <w:szCs w:val="28"/>
        </w:rPr>
        <w:t xml:space="preserve"> – </w:t>
      </w:r>
      <w:r>
        <w:rPr>
          <w:color w:val="6A6DB2"/>
          <w:sz w:val="28"/>
          <w:szCs w:val="28"/>
        </w:rPr>
        <w:t>Resources</w:t>
      </w:r>
      <w:r w:rsidRPr="00317AF0">
        <w:rPr>
          <w:b/>
          <w:bCs/>
        </w:rPr>
        <w:t xml:space="preserve"> </w:t>
      </w:r>
    </w:p>
    <w:p w14:paraId="7326358F" w14:textId="44E1C005" w:rsidR="00F35143" w:rsidRPr="00DC4607" w:rsidRDefault="00F35143">
      <w:pPr>
        <w:rPr>
          <w:b/>
          <w:bCs/>
          <w:color w:val="2F5496" w:themeColor="accent1" w:themeShade="BF"/>
          <w:sz w:val="36"/>
          <w:szCs w:val="36"/>
        </w:rPr>
      </w:pPr>
      <w:r w:rsidRPr="00DC4607">
        <w:rPr>
          <w:b/>
          <w:bCs/>
          <w:color w:val="2F5496" w:themeColor="accent1" w:themeShade="BF"/>
          <w:sz w:val="36"/>
          <w:szCs w:val="36"/>
        </w:rPr>
        <w:t>Publishing Profiles</w:t>
      </w:r>
    </w:p>
    <w:p w14:paraId="74BB906D" w14:textId="24619CCC" w:rsidR="006E6DC7" w:rsidRDefault="1A9C2F70">
      <w:r>
        <w:t xml:space="preserve">Publishing Profiles </w:t>
      </w:r>
      <w:bookmarkStart w:id="0" w:name="_Int_Ffu2hWfX"/>
      <w:r w:rsidR="0AE680CE">
        <w:t>enable</w:t>
      </w:r>
      <w:bookmarkEnd w:id="0"/>
      <w:r>
        <w:t xml:space="preserve"> your institution to send information</w:t>
      </w:r>
      <w:r w:rsidR="0AE680CE">
        <w:t xml:space="preserve"> about your </w:t>
      </w:r>
      <w:r w:rsidR="6CC4BF6D">
        <w:t xml:space="preserve">bibliographic or authority </w:t>
      </w:r>
      <w:r w:rsidR="0AE680CE">
        <w:t>records</w:t>
      </w:r>
      <w:r>
        <w:t xml:space="preserve"> from Alma to other systems. There are many kinds of publishing, such as: to an external catalog, </w:t>
      </w:r>
      <w:r w:rsidR="0AE680CE">
        <w:t>Primo, G</w:t>
      </w:r>
      <w:r>
        <w:t xml:space="preserve">oogle </w:t>
      </w:r>
      <w:r w:rsidR="0AE680CE">
        <w:t>S</w:t>
      </w:r>
      <w:r>
        <w:t xml:space="preserve">cholar, an RSS feed, and more. </w:t>
      </w:r>
    </w:p>
    <w:p w14:paraId="60AF13AA" w14:textId="0D5AAF9C" w:rsidR="006E6DC7" w:rsidRDefault="006E6DC7">
      <w:r>
        <w:t xml:space="preserve">In this session, </w:t>
      </w:r>
      <w:r w:rsidR="00406267">
        <w:t xml:space="preserve">we will </w:t>
      </w:r>
      <w:r w:rsidR="002C0837">
        <w:t xml:space="preserve">explain how to </w:t>
      </w:r>
      <w:r w:rsidR="009C6DD9">
        <w:t xml:space="preserve">set up a publishing profile, </w:t>
      </w:r>
      <w:r w:rsidR="00406267">
        <w:t xml:space="preserve">using </w:t>
      </w:r>
      <w:r w:rsidR="009C6DD9">
        <w:t xml:space="preserve">the example of publishing to an external catalog such as OCLC. </w:t>
      </w:r>
    </w:p>
    <w:p w14:paraId="2BBC7260" w14:textId="59872B57" w:rsidR="00E95462" w:rsidRDefault="00E95462">
      <w:r>
        <w:t>The process of setting up a publishing profile is different depending on the type of publishing, but there are some steps common to most publishing profiles:</w:t>
      </w:r>
    </w:p>
    <w:p w14:paraId="77B1E556" w14:textId="700EFC8E" w:rsidR="00E95462" w:rsidRDefault="00E95462" w:rsidP="00E95462">
      <w:pPr>
        <w:pStyle w:val="ListParagraph"/>
        <w:numPr>
          <w:ilvl w:val="0"/>
          <w:numId w:val="1"/>
        </w:numPr>
      </w:pPr>
      <w:r>
        <w:t xml:space="preserve">Configuring the profile, </w:t>
      </w:r>
      <w:r w:rsidR="00BF7D1C">
        <w:t xml:space="preserve">which includes </w:t>
      </w:r>
      <w:r w:rsidR="009128C7">
        <w:t>defin</w:t>
      </w:r>
      <w:r w:rsidR="00BF7D1C">
        <w:t>ing</w:t>
      </w:r>
      <w:r w:rsidR="009128C7">
        <w:t xml:space="preserve"> how and where the information will be published</w:t>
      </w:r>
    </w:p>
    <w:p w14:paraId="7B4929B4" w14:textId="77777777" w:rsidR="00F36ECA" w:rsidRDefault="00F36ECA" w:rsidP="00F36ECA">
      <w:pPr>
        <w:pStyle w:val="ListParagraph"/>
        <w:numPr>
          <w:ilvl w:val="0"/>
          <w:numId w:val="1"/>
        </w:numPr>
      </w:pPr>
      <w:r>
        <w:t xml:space="preserve">Scheduling when the job will run   </w:t>
      </w:r>
    </w:p>
    <w:p w14:paraId="5F992F21" w14:textId="77777777" w:rsidR="00E95462" w:rsidRDefault="1A9C2F70" w:rsidP="00E95462">
      <w:pPr>
        <w:pStyle w:val="ListParagraph"/>
        <w:numPr>
          <w:ilvl w:val="0"/>
          <w:numId w:val="1"/>
        </w:numPr>
      </w:pPr>
      <w:r>
        <w:t>Identifying the records to be published, either by creating a set or marking the records</w:t>
      </w:r>
    </w:p>
    <w:p w14:paraId="776E5327" w14:textId="77777777" w:rsidR="0091275B" w:rsidRDefault="00815F22">
      <w:r>
        <w:t xml:space="preserve">In Alma, open the Resources menu, </w:t>
      </w:r>
      <w:r w:rsidR="006F740B">
        <w:t xml:space="preserve">under Publishing, select Publishing </w:t>
      </w:r>
      <w:r w:rsidR="00E1371E">
        <w:t>P</w:t>
      </w:r>
      <w:r w:rsidR="006F740B">
        <w:t>rofiles.</w:t>
      </w:r>
      <w:r w:rsidR="00E1371E">
        <w:t xml:space="preserve"> The Institution tab shows all the publishing profiles available at your institution. The community tab shows publishing profiles created by other institutions that you can </w:t>
      </w:r>
      <w:r w:rsidR="0091275B">
        <w:t xml:space="preserve">copy. </w:t>
      </w:r>
    </w:p>
    <w:p w14:paraId="43E8DFE6" w14:textId="47B7F0BA" w:rsidR="00190A23" w:rsidRDefault="0014782B" w:rsidP="0035590D">
      <w:r w:rsidRPr="00BA0B06">
        <w:t xml:space="preserve">To create a profile from scratch, select Add Profile, and choose </w:t>
      </w:r>
      <w:r w:rsidR="006E4156" w:rsidRPr="00BA0B06">
        <w:t xml:space="preserve">General Profile, </w:t>
      </w:r>
      <w:r w:rsidR="00573477" w:rsidRPr="00BA0B06">
        <w:t xml:space="preserve">Research General Profile, </w:t>
      </w:r>
      <w:r w:rsidR="006E4156" w:rsidRPr="00BA0B06">
        <w:t>or RSS</w:t>
      </w:r>
      <w:r w:rsidR="00310227" w:rsidRPr="00BA0B06">
        <w:t xml:space="preserve">, which </w:t>
      </w:r>
      <w:r w:rsidR="003075C5" w:rsidRPr="00BA0B06">
        <w:t xml:space="preserve">each </w:t>
      </w:r>
      <w:r w:rsidR="00310227" w:rsidRPr="00BA0B06">
        <w:t>require somewhat different parameters.</w:t>
      </w:r>
      <w:r w:rsidR="00310227">
        <w:t xml:space="preserve">  However, </w:t>
      </w:r>
      <w:r w:rsidR="005F07D5">
        <w:t xml:space="preserve">it is likely that </w:t>
      </w:r>
      <w:r w:rsidR="00E107C6">
        <w:t xml:space="preserve">the type of profile you need is already listed here. </w:t>
      </w:r>
      <w:r w:rsidR="00E95462">
        <w:t>Alma comes with several of the most common types of publishing profile</w:t>
      </w:r>
      <w:r w:rsidR="00E107C6">
        <w:t>s</w:t>
      </w:r>
      <w:r w:rsidR="00E95462">
        <w:t xml:space="preserve">, </w:t>
      </w:r>
      <w:r w:rsidR="00E107C6">
        <w:t>which</w:t>
      </w:r>
      <w:r w:rsidR="00E95462">
        <w:t xml:space="preserve"> can be modified for the specific needs of your institution.</w:t>
      </w:r>
      <w:r w:rsidR="00E97346">
        <w:t xml:space="preserve">  </w:t>
      </w:r>
    </w:p>
    <w:p w14:paraId="71A4D787" w14:textId="5D357325" w:rsidR="00B03E1D" w:rsidRDefault="00E97346" w:rsidP="00E716D1">
      <w:r>
        <w:t xml:space="preserve">By the way, please do not modify the profile Publish electronic records to Central Discovery Index. This one </w:t>
      </w:r>
      <w:r w:rsidR="00771148">
        <w:t xml:space="preserve">has been configured by your implementation team to populate your Primo correctly. </w:t>
      </w:r>
      <w:r w:rsidR="00E95462">
        <w:t xml:space="preserve"> </w:t>
      </w:r>
    </w:p>
    <w:p w14:paraId="70A46902" w14:textId="77777777" w:rsidR="00FA17F6" w:rsidRDefault="00B03E1D" w:rsidP="0035590D">
      <w:r>
        <w:t>We will use this one for our example today: Publish bibliographic record (</w:t>
      </w:r>
      <w:proofErr w:type="spellStart"/>
      <w:r>
        <w:t>DataSync</w:t>
      </w:r>
      <w:proofErr w:type="spellEnd"/>
      <w:r>
        <w:t>) to OCLC</w:t>
      </w:r>
    </w:p>
    <w:p w14:paraId="28F95847" w14:textId="25CE7AD8" w:rsidR="00A4312D" w:rsidRDefault="00F15F8D" w:rsidP="0035590D">
      <w:r>
        <w:t xml:space="preserve">Click the row action button and select Edit. </w:t>
      </w:r>
      <w:r w:rsidR="00A4312D">
        <w:t>After the name and description, you will need to enter your OCLC institution symbol, and other information.</w:t>
      </w:r>
    </w:p>
    <w:p w14:paraId="70B95BFD" w14:textId="64F55A51" w:rsidR="007B1469" w:rsidRDefault="02709410" w:rsidP="00370C3E">
      <w:r>
        <w:t>Publishing mode</w:t>
      </w:r>
      <w:r w:rsidR="00056FF6">
        <w:t xml:space="preserve"> -</w:t>
      </w:r>
      <w:r>
        <w:t xml:space="preserve"> </w:t>
      </w:r>
      <w:r w:rsidR="63C8DC5C">
        <w:t>If your institution had been publishing to OCLC with your old ILS</w:t>
      </w:r>
      <w:r w:rsidR="4006BD1A">
        <w:t xml:space="preserve">, </w:t>
      </w:r>
      <w:r w:rsidR="6ABAE1F5">
        <w:t xml:space="preserve">and you want to continue to do so with Alma, </w:t>
      </w:r>
      <w:r w:rsidR="41AEA508">
        <w:t xml:space="preserve">then you will need to </w:t>
      </w:r>
      <w:r w:rsidR="12B1D678">
        <w:t xml:space="preserve">start with </w:t>
      </w:r>
      <w:r w:rsidR="41AEA508">
        <w:t xml:space="preserve">Baseline publishing. Just after </w:t>
      </w:r>
      <w:r w:rsidR="172B292D">
        <w:t>G</w:t>
      </w:r>
      <w:r w:rsidR="41AEA508">
        <w:t xml:space="preserve">o </w:t>
      </w:r>
      <w:r w:rsidR="172B292D">
        <w:t>L</w:t>
      </w:r>
      <w:r w:rsidR="41AEA508">
        <w:t>ive, before you do any cataloging in Alma, you need to run this profile in Baseline publishing mode, just once. After that, switch this profile to Incremental Publishing Mode</w:t>
      </w:r>
      <w:r w:rsidR="40F63DAE">
        <w:t>, which will publish any changes on a regular basis</w:t>
      </w:r>
      <w:r w:rsidR="41AEA508">
        <w:t>.</w:t>
      </w:r>
      <w:r w:rsidR="40F63DAE">
        <w:t xml:space="preserve">  If, on the other hand, </w:t>
      </w:r>
      <w:r w:rsidR="7C0B8337">
        <w:t xml:space="preserve">this is </w:t>
      </w:r>
      <w:r w:rsidR="40F63DAE">
        <w:t>your institution</w:t>
      </w:r>
      <w:r w:rsidR="7C0B8337">
        <w:t xml:space="preserve">’s </w:t>
      </w:r>
      <w:proofErr w:type="gramStart"/>
      <w:r w:rsidR="7C0B8337">
        <w:t>first time</w:t>
      </w:r>
      <w:proofErr w:type="gramEnd"/>
      <w:r w:rsidR="7C0B8337">
        <w:t xml:space="preserve"> publishing to OCLC, </w:t>
      </w:r>
      <w:r w:rsidR="00822B23">
        <w:t>o</w:t>
      </w:r>
      <w:r w:rsidR="003F3381">
        <w:t xml:space="preserve">r </w:t>
      </w:r>
      <w:r w:rsidR="002D68F6">
        <w:t xml:space="preserve">if </w:t>
      </w:r>
      <w:r w:rsidR="003F3381">
        <w:t xml:space="preserve">you have </w:t>
      </w:r>
      <w:r w:rsidR="00822B23">
        <w:t xml:space="preserve">decided to </w:t>
      </w:r>
      <w:r w:rsidR="003F3381">
        <w:t>coordinat</w:t>
      </w:r>
      <w:r w:rsidR="00822B23">
        <w:t>e</w:t>
      </w:r>
      <w:r w:rsidR="003F3381">
        <w:t xml:space="preserve"> with OCLC to </w:t>
      </w:r>
      <w:r w:rsidR="003F3381" w:rsidRPr="00603B08">
        <w:t>republish</w:t>
      </w:r>
      <w:r w:rsidR="003F3381">
        <w:t xml:space="preserve"> all your records,</w:t>
      </w:r>
      <w:r w:rsidR="3AE7D48A">
        <w:t xml:space="preserve"> for whatever reason</w:t>
      </w:r>
      <w:r w:rsidR="00370C3E">
        <w:t>,</w:t>
      </w:r>
      <w:r w:rsidR="40F63DAE">
        <w:t xml:space="preserve"> use the Full Publishing Mode</w:t>
      </w:r>
      <w:r w:rsidR="28E786B8">
        <w:t xml:space="preserve"> instead of Baseline</w:t>
      </w:r>
      <w:r w:rsidR="14C95BE5">
        <w:t>, then switch to Incremental</w:t>
      </w:r>
      <w:r w:rsidR="28E786B8">
        <w:t xml:space="preserve">. </w:t>
      </w:r>
      <w:r w:rsidR="41AEA508">
        <w:t xml:space="preserve"> </w:t>
      </w:r>
    </w:p>
    <w:p w14:paraId="42B906CB" w14:textId="1F2A7C78" w:rsidR="00D608A3" w:rsidRDefault="007B1311" w:rsidP="005E7AE3">
      <w:r>
        <w:t xml:space="preserve">Status must be Active for </w:t>
      </w:r>
      <w:r w:rsidRPr="00F825AB">
        <w:t xml:space="preserve">the profile to work. </w:t>
      </w:r>
      <w:r w:rsidR="00F44DFC" w:rsidRPr="005E7AE3">
        <w:t xml:space="preserve">Click Edit Scheduling </w:t>
      </w:r>
      <w:r w:rsidR="00A470C6" w:rsidRPr="005E7AE3">
        <w:t>to choose the frequency and</w:t>
      </w:r>
      <w:r w:rsidR="00F01E88" w:rsidRPr="005E7AE3">
        <w:t xml:space="preserve"> timing </w:t>
      </w:r>
      <w:r w:rsidR="00645469" w:rsidRPr="005E7AE3">
        <w:t>for the scheduled publishing job.</w:t>
      </w:r>
      <w:r w:rsidR="00A470C6">
        <w:t xml:space="preserve"> </w:t>
      </w:r>
    </w:p>
    <w:p w14:paraId="244419D4" w14:textId="574C7E40" w:rsidR="00B16BAD" w:rsidRDefault="00D608A3" w:rsidP="0035590D">
      <w:r>
        <w:lastRenderedPageBreak/>
        <w:t xml:space="preserve">Choose the FTP configuration and enter the Sub-directory. Contact OCLC if you are not sure what to put here. </w:t>
      </w:r>
    </w:p>
    <w:p w14:paraId="7FB2F983" w14:textId="77777777" w:rsidR="005E7AE3" w:rsidRDefault="18F6E58A" w:rsidP="0035590D">
      <w:r>
        <w:t>For RSS</w:t>
      </w:r>
      <w:r w:rsidR="3DBC6006">
        <w:t xml:space="preserve"> publishing profiles</w:t>
      </w:r>
      <w:r>
        <w:t xml:space="preserve">, you must create a set of records to be published, and then input the set name into the profile. </w:t>
      </w:r>
    </w:p>
    <w:p w14:paraId="2C945476" w14:textId="2906A9F6" w:rsidR="00AC7633" w:rsidRDefault="586ABC61" w:rsidP="0035590D">
      <w:r>
        <w:t xml:space="preserve">For OCLC, and many other publishing profile types, the records themselves are marked for publishing. We will demonstrate that in a </w:t>
      </w:r>
      <w:r w:rsidR="48622300">
        <w:t>moment</w:t>
      </w:r>
      <w:r>
        <w:t xml:space="preserve">. </w:t>
      </w:r>
      <w:r w:rsidR="3DBC6006">
        <w:t xml:space="preserve"> </w:t>
      </w:r>
    </w:p>
    <w:p w14:paraId="7B3A89FC" w14:textId="2767A726" w:rsidR="00B16BAD" w:rsidRDefault="0085733A" w:rsidP="0035590D">
      <w:r>
        <w:t xml:space="preserve">When you have finished making changes to the profile, remember to Save. </w:t>
      </w:r>
      <w:r w:rsidR="0054503C">
        <w:t xml:space="preserve"> </w:t>
      </w:r>
    </w:p>
    <w:p w14:paraId="5D386237" w14:textId="36F8178A" w:rsidR="00A44ECD" w:rsidRDefault="6A647284" w:rsidP="00DC4607">
      <w:r>
        <w:t xml:space="preserve">Records can be marked for OCLC publishing either individually or in bulk. To mark an individual record, open it in the Metadata Editor. </w:t>
      </w:r>
      <w:r w:rsidR="7A9FBC0A">
        <w:t>Open Record Actions</w:t>
      </w:r>
      <w:r w:rsidR="23AE6279">
        <w:t xml:space="preserve"> &gt; Set Management Tags &gt; Export to </w:t>
      </w:r>
      <w:proofErr w:type="spellStart"/>
      <w:r w:rsidR="23AE6279">
        <w:t>WordCat</w:t>
      </w:r>
      <w:proofErr w:type="spellEnd"/>
      <w:r w:rsidR="58B562A7">
        <w:t xml:space="preserve">. </w:t>
      </w:r>
      <w:r w:rsidR="58B562A7" w:rsidRPr="0036247D">
        <w:t>Here you have the options of Don’t Publish, Publish Holdings Only, or Publish Bib.</w:t>
      </w:r>
      <w:r w:rsidR="661EDE68">
        <w:t xml:space="preserve">  </w:t>
      </w:r>
      <w:r w:rsidR="00B132DE">
        <w:t xml:space="preserve">Select the option that is right for the publishing profile you are using. In our case, we will choose Publish </w:t>
      </w:r>
      <w:r w:rsidR="001D69C3">
        <w:t>B</w:t>
      </w:r>
      <w:r w:rsidR="00B132DE">
        <w:t xml:space="preserve">ib. </w:t>
      </w:r>
      <w:r w:rsidR="661EDE68">
        <w:t xml:space="preserve">Checking either of the Publish options will include this record the next time the publishing to OCLC job is run. </w:t>
      </w:r>
      <w:r w:rsidR="5AB89D52">
        <w:t xml:space="preserve">Force export to </w:t>
      </w:r>
      <w:proofErr w:type="spellStart"/>
      <w:r w:rsidR="5AB89D52">
        <w:t>WorldCat</w:t>
      </w:r>
      <w:proofErr w:type="spellEnd"/>
      <w:r w:rsidR="5AB89D52">
        <w:t xml:space="preserve"> will </w:t>
      </w:r>
      <w:r w:rsidR="36D4401B">
        <w:t xml:space="preserve">publish this record immediately, without waiting for the job to run. </w:t>
      </w:r>
    </w:p>
    <w:p w14:paraId="2FDA7B42" w14:textId="77777777" w:rsidR="00E30DB3" w:rsidRDefault="00EC2279" w:rsidP="0035590D">
      <w:r>
        <w:t xml:space="preserve">To mark records in bulk, </w:t>
      </w:r>
      <w:r w:rsidR="00736F24">
        <w:t xml:space="preserve">create a set and then use the </w:t>
      </w:r>
      <w:r w:rsidR="00EE4B5A">
        <w:t>Set Management Tags</w:t>
      </w:r>
      <w:r w:rsidR="00CE02A4">
        <w:t xml:space="preserve"> job</w:t>
      </w:r>
      <w:r w:rsidR="00EE4B5A">
        <w:t>.</w:t>
      </w:r>
      <w:r w:rsidR="003D364D">
        <w:t xml:space="preserve"> </w:t>
      </w:r>
    </w:p>
    <w:p w14:paraId="49A9C598" w14:textId="169DC226" w:rsidR="00EC2279" w:rsidRDefault="00A61F5F" w:rsidP="0035590D">
      <w:r>
        <w:t>Check the box for Synchronize with OCLC</w:t>
      </w:r>
      <w:r w:rsidR="00E14319">
        <w:t xml:space="preserve">. In the dropdown, you have the same options as before: </w:t>
      </w:r>
      <w:r w:rsidR="00284A9A">
        <w:t xml:space="preserve">Publish Bibliographic, Publish Holdings only, and </w:t>
      </w:r>
      <w:r w:rsidR="000765CE">
        <w:t>Don’t Publish.</w:t>
      </w:r>
      <w:r w:rsidR="002C132E">
        <w:t xml:space="preserve">  For instructions on how to </w:t>
      </w:r>
      <w:r w:rsidR="00355100">
        <w:t>create</w:t>
      </w:r>
      <w:r w:rsidR="002C132E">
        <w:t xml:space="preserve"> a set or run a job, see the Knowledge Center.</w:t>
      </w:r>
      <w:r w:rsidR="00704EFE">
        <w:t xml:space="preserve"> </w:t>
      </w:r>
    </w:p>
    <w:p w14:paraId="4E8418E6" w14:textId="2F023504" w:rsidR="00BF3663" w:rsidRDefault="00D83A3D" w:rsidP="0035590D">
      <w:r>
        <w:t>That’s how to set up publishing to OCLC.</w:t>
      </w:r>
      <w:r w:rsidR="00342FE0">
        <w:t xml:space="preserve"> As mentioned before, each type of </w:t>
      </w:r>
      <w:r w:rsidR="00342FE0" w:rsidRPr="00B973AB">
        <w:t>publishing</w:t>
      </w:r>
      <w:r w:rsidR="00342FE0">
        <w:t xml:space="preserve"> profile is set up differently.</w:t>
      </w:r>
      <w:r>
        <w:t xml:space="preserve"> Learn about the specifics of other publishing profiles in Alma Online Help.</w:t>
      </w:r>
    </w:p>
    <w:p w14:paraId="1869F452" w14:textId="3BBA76C2" w:rsidR="305931A3" w:rsidRDefault="305931A3" w:rsidP="305931A3">
      <w:r>
        <w:t xml:space="preserve">Thanks for joining us. </w:t>
      </w:r>
    </w:p>
    <w:sectPr w:rsidR="305931A3" w:rsidSect="00CC0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Ffu2hWfX" int2:invalidationBookmarkName="" int2:hashCode="mQXDOTNgKugE6U" int2:id="MFxIYr46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3522"/>
    <w:multiLevelType w:val="hybridMultilevel"/>
    <w:tmpl w:val="6B16C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62"/>
    <w:rsid w:val="0001693D"/>
    <w:rsid w:val="0002357F"/>
    <w:rsid w:val="000402D4"/>
    <w:rsid w:val="00056FF6"/>
    <w:rsid w:val="00065DBF"/>
    <w:rsid w:val="000765CE"/>
    <w:rsid w:val="000C02C8"/>
    <w:rsid w:val="000C69A3"/>
    <w:rsid w:val="000C79FC"/>
    <w:rsid w:val="001269CA"/>
    <w:rsid w:val="0014782B"/>
    <w:rsid w:val="001638CD"/>
    <w:rsid w:val="00190A23"/>
    <w:rsid w:val="001C3691"/>
    <w:rsid w:val="001C3823"/>
    <w:rsid w:val="001D69C3"/>
    <w:rsid w:val="00222F95"/>
    <w:rsid w:val="002415D7"/>
    <w:rsid w:val="00242217"/>
    <w:rsid w:val="00265640"/>
    <w:rsid w:val="00284A9A"/>
    <w:rsid w:val="002C0837"/>
    <w:rsid w:val="002C132E"/>
    <w:rsid w:val="002C337E"/>
    <w:rsid w:val="002D68F6"/>
    <w:rsid w:val="002F1E59"/>
    <w:rsid w:val="003075C5"/>
    <w:rsid w:val="00310227"/>
    <w:rsid w:val="00317AF0"/>
    <w:rsid w:val="00334D34"/>
    <w:rsid w:val="00342FE0"/>
    <w:rsid w:val="00353F37"/>
    <w:rsid w:val="00355100"/>
    <w:rsid w:val="0035590D"/>
    <w:rsid w:val="0036247D"/>
    <w:rsid w:val="00370C3E"/>
    <w:rsid w:val="00386151"/>
    <w:rsid w:val="003D364D"/>
    <w:rsid w:val="003D6915"/>
    <w:rsid w:val="003E5740"/>
    <w:rsid w:val="003E5CCA"/>
    <w:rsid w:val="003F3381"/>
    <w:rsid w:val="00406267"/>
    <w:rsid w:val="0041645E"/>
    <w:rsid w:val="004B6C46"/>
    <w:rsid w:val="004C1849"/>
    <w:rsid w:val="004F005F"/>
    <w:rsid w:val="004F3F45"/>
    <w:rsid w:val="00520396"/>
    <w:rsid w:val="0054503C"/>
    <w:rsid w:val="00573477"/>
    <w:rsid w:val="00577A56"/>
    <w:rsid w:val="005B0C55"/>
    <w:rsid w:val="005E3521"/>
    <w:rsid w:val="005E7AE3"/>
    <w:rsid w:val="005F07D5"/>
    <w:rsid w:val="00603B08"/>
    <w:rsid w:val="0063569B"/>
    <w:rsid w:val="00645469"/>
    <w:rsid w:val="00681B0F"/>
    <w:rsid w:val="00684CD3"/>
    <w:rsid w:val="00687FAE"/>
    <w:rsid w:val="006A5C64"/>
    <w:rsid w:val="006E4156"/>
    <w:rsid w:val="006E58F2"/>
    <w:rsid w:val="006E6DC7"/>
    <w:rsid w:val="006F740B"/>
    <w:rsid w:val="00704EFE"/>
    <w:rsid w:val="00736F24"/>
    <w:rsid w:val="007572E3"/>
    <w:rsid w:val="00771148"/>
    <w:rsid w:val="007B1311"/>
    <w:rsid w:val="007B1469"/>
    <w:rsid w:val="007B5DCF"/>
    <w:rsid w:val="00815F22"/>
    <w:rsid w:val="00822B23"/>
    <w:rsid w:val="00832F62"/>
    <w:rsid w:val="008406E3"/>
    <w:rsid w:val="0085733A"/>
    <w:rsid w:val="00890BBE"/>
    <w:rsid w:val="0091275B"/>
    <w:rsid w:val="009128C7"/>
    <w:rsid w:val="00913EBF"/>
    <w:rsid w:val="00940425"/>
    <w:rsid w:val="00952788"/>
    <w:rsid w:val="00960466"/>
    <w:rsid w:val="0098778D"/>
    <w:rsid w:val="00987B18"/>
    <w:rsid w:val="009B1E6F"/>
    <w:rsid w:val="009C6DD9"/>
    <w:rsid w:val="00A4312D"/>
    <w:rsid w:val="00A44ECD"/>
    <w:rsid w:val="00A470C6"/>
    <w:rsid w:val="00A61F5F"/>
    <w:rsid w:val="00A64548"/>
    <w:rsid w:val="00A65959"/>
    <w:rsid w:val="00AC7633"/>
    <w:rsid w:val="00AD11E4"/>
    <w:rsid w:val="00AD46AD"/>
    <w:rsid w:val="00AD58B1"/>
    <w:rsid w:val="00AE75AF"/>
    <w:rsid w:val="00B018DD"/>
    <w:rsid w:val="00B03E1D"/>
    <w:rsid w:val="00B132DE"/>
    <w:rsid w:val="00B16BAD"/>
    <w:rsid w:val="00B426ED"/>
    <w:rsid w:val="00B625EA"/>
    <w:rsid w:val="00B712AE"/>
    <w:rsid w:val="00B973AB"/>
    <w:rsid w:val="00BA0B06"/>
    <w:rsid w:val="00BF3663"/>
    <w:rsid w:val="00BF7D1C"/>
    <w:rsid w:val="00C81E0D"/>
    <w:rsid w:val="00CC0173"/>
    <w:rsid w:val="00CE02A4"/>
    <w:rsid w:val="00CE6757"/>
    <w:rsid w:val="00D026D8"/>
    <w:rsid w:val="00D079BA"/>
    <w:rsid w:val="00D20D44"/>
    <w:rsid w:val="00D608A3"/>
    <w:rsid w:val="00D65E19"/>
    <w:rsid w:val="00D672A2"/>
    <w:rsid w:val="00D83A3D"/>
    <w:rsid w:val="00D9206D"/>
    <w:rsid w:val="00DA6535"/>
    <w:rsid w:val="00DC4607"/>
    <w:rsid w:val="00E018D2"/>
    <w:rsid w:val="00E02E93"/>
    <w:rsid w:val="00E107C6"/>
    <w:rsid w:val="00E1371E"/>
    <w:rsid w:val="00E14319"/>
    <w:rsid w:val="00E30DB3"/>
    <w:rsid w:val="00E47471"/>
    <w:rsid w:val="00E53429"/>
    <w:rsid w:val="00E716D1"/>
    <w:rsid w:val="00E84D25"/>
    <w:rsid w:val="00E914A2"/>
    <w:rsid w:val="00E95462"/>
    <w:rsid w:val="00E96CC1"/>
    <w:rsid w:val="00E97346"/>
    <w:rsid w:val="00EC2279"/>
    <w:rsid w:val="00EE4B5A"/>
    <w:rsid w:val="00EE6244"/>
    <w:rsid w:val="00F01E88"/>
    <w:rsid w:val="00F15F8D"/>
    <w:rsid w:val="00F35143"/>
    <w:rsid w:val="00F36ECA"/>
    <w:rsid w:val="00F44DFC"/>
    <w:rsid w:val="00F825AB"/>
    <w:rsid w:val="00FA17F6"/>
    <w:rsid w:val="00FB6DD8"/>
    <w:rsid w:val="02709410"/>
    <w:rsid w:val="08EB1068"/>
    <w:rsid w:val="0AE680CE"/>
    <w:rsid w:val="0C5F7180"/>
    <w:rsid w:val="0E65C4B0"/>
    <w:rsid w:val="12B1D678"/>
    <w:rsid w:val="14C95BE5"/>
    <w:rsid w:val="172B292D"/>
    <w:rsid w:val="18BC80E1"/>
    <w:rsid w:val="18F6E58A"/>
    <w:rsid w:val="1A9C2F70"/>
    <w:rsid w:val="1B35AE5F"/>
    <w:rsid w:val="1E820F98"/>
    <w:rsid w:val="23AE6279"/>
    <w:rsid w:val="28E786B8"/>
    <w:rsid w:val="29EB1D34"/>
    <w:rsid w:val="305931A3"/>
    <w:rsid w:val="33D4E222"/>
    <w:rsid w:val="3570B283"/>
    <w:rsid w:val="36D4401B"/>
    <w:rsid w:val="3AE7D48A"/>
    <w:rsid w:val="3DBC6006"/>
    <w:rsid w:val="3DDCDE46"/>
    <w:rsid w:val="4006BD1A"/>
    <w:rsid w:val="40F63DAE"/>
    <w:rsid w:val="41100BED"/>
    <w:rsid w:val="41AEA508"/>
    <w:rsid w:val="48580691"/>
    <w:rsid w:val="48622300"/>
    <w:rsid w:val="489EC3E8"/>
    <w:rsid w:val="586ABC61"/>
    <w:rsid w:val="58B562A7"/>
    <w:rsid w:val="5AB89D52"/>
    <w:rsid w:val="5CB00F19"/>
    <w:rsid w:val="5F607A1E"/>
    <w:rsid w:val="6336648E"/>
    <w:rsid w:val="63C8DC5C"/>
    <w:rsid w:val="661EDE68"/>
    <w:rsid w:val="6A647284"/>
    <w:rsid w:val="6ABAE1F5"/>
    <w:rsid w:val="6CC4BF6D"/>
    <w:rsid w:val="70C1ED32"/>
    <w:rsid w:val="7198A7C2"/>
    <w:rsid w:val="725DBD93"/>
    <w:rsid w:val="73A3308D"/>
    <w:rsid w:val="7A61FA1A"/>
    <w:rsid w:val="7A9FBC0A"/>
    <w:rsid w:val="7C0B8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2F66"/>
  <w15:chartTrackingRefBased/>
  <w15:docId w15:val="{EEF4ED18-DB3E-4946-85B6-8855BD3D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4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5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eac303063de049d9" Type="http://schemas.microsoft.com/office/2020/10/relationships/intelligence" Target="intelligence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6</cp:revision>
  <dcterms:created xsi:type="dcterms:W3CDTF">2022-07-17T10:44:00Z</dcterms:created>
  <dcterms:modified xsi:type="dcterms:W3CDTF">2022-07-17T10:48:00Z</dcterms:modified>
</cp:coreProperties>
</file>