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C3EFD" w14:textId="77777777" w:rsidR="00061B11" w:rsidRDefault="00115035" w:rsidP="00115035">
      <w:pPr>
        <w:keepNext/>
        <w:keepLines/>
        <w:spacing w:before="240" w:after="0"/>
        <w:rPr>
          <w:rFonts w:ascii="Calibri Light" w:eastAsia="Calibri Light" w:hAnsi="Calibri Light" w:cs="Calibri Light"/>
          <w:color w:val="2F5496" w:themeColor="accent1" w:themeShade="BF"/>
          <w:sz w:val="26"/>
        </w:rPr>
      </w:pPr>
      <w:r w:rsidRPr="00115035">
        <w:rPr>
          <w:rFonts w:ascii="Calibri Light" w:eastAsia="Calibri Light" w:hAnsi="Calibri Light" w:cs="Calibri Light"/>
          <w:color w:val="2F5496" w:themeColor="accent1" w:themeShade="BF"/>
          <w:sz w:val="26"/>
        </w:rPr>
        <w:t xml:space="preserve">Alma Essentials -- Resources </w:t>
      </w:r>
    </w:p>
    <w:p w14:paraId="33A77B77" w14:textId="172516E6" w:rsidR="006F4CAC" w:rsidRDefault="00115035" w:rsidP="00115035">
      <w:pPr>
        <w:keepNext/>
        <w:keepLines/>
        <w:spacing w:before="240" w:after="0"/>
        <w:rPr>
          <w:rFonts w:ascii="Calibri Light" w:eastAsia="Calibri Light" w:hAnsi="Calibri Light" w:cs="Calibri Light"/>
          <w:color w:val="2F5496" w:themeColor="accent1" w:themeShade="BF"/>
          <w:sz w:val="26"/>
        </w:rPr>
      </w:pPr>
      <w:r w:rsidRPr="00115035">
        <w:rPr>
          <w:rFonts w:ascii="Calibri Light" w:eastAsia="Calibri Light" w:hAnsi="Calibri Light" w:cs="Calibri Light"/>
          <w:color w:val="2F5496" w:themeColor="accent1" w:themeShade="BF"/>
          <w:sz w:val="26"/>
        </w:rPr>
        <w:t>Physical Resources in Alma</w:t>
      </w:r>
    </w:p>
    <w:p w14:paraId="65FA905B" w14:textId="77777777" w:rsidR="00115035" w:rsidRPr="006F4CAC" w:rsidRDefault="00115035" w:rsidP="00115035">
      <w:pPr>
        <w:keepNext/>
        <w:keepLines/>
        <w:spacing w:before="240" w:after="0"/>
        <w:rPr>
          <w:rFonts w:ascii="Calibri Light" w:eastAsia="Calibri Light" w:hAnsi="Calibri Light" w:cs="Calibri Light"/>
          <w:sz w:val="32"/>
        </w:rPr>
      </w:pPr>
    </w:p>
    <w:p w14:paraId="059C182B" w14:textId="236AF3B5" w:rsidR="003165E7" w:rsidRPr="00D466AB" w:rsidRDefault="00EC63EF">
      <w:pPr>
        <w:rPr>
          <w:rFonts w:ascii="Calibri" w:eastAsia="Calibri" w:hAnsi="Calibri" w:cs="Calibri"/>
        </w:rPr>
      </w:pPr>
      <w:r w:rsidRPr="00E33455">
        <w:rPr>
          <w:rFonts w:ascii="Calibri" w:eastAsia="Calibri" w:hAnsi="Calibri" w:cs="Calibri"/>
        </w:rPr>
        <w:t xml:space="preserve">Welcome to this </w:t>
      </w:r>
      <w:r w:rsidR="005E62DA" w:rsidRPr="00E33455">
        <w:rPr>
          <w:rFonts w:ascii="Calibri" w:eastAsia="Calibri" w:hAnsi="Calibri" w:cs="Calibri"/>
        </w:rPr>
        <w:t>t</w:t>
      </w:r>
      <w:r w:rsidR="00CF65C6" w:rsidRPr="00E33455">
        <w:rPr>
          <w:rFonts w:ascii="Calibri" w:eastAsia="Calibri" w:hAnsi="Calibri" w:cs="Calibri"/>
        </w:rPr>
        <w:t xml:space="preserve">raining session on </w:t>
      </w:r>
      <w:r w:rsidRPr="00E33455">
        <w:rPr>
          <w:rFonts w:ascii="Calibri" w:eastAsia="Calibri" w:hAnsi="Calibri" w:cs="Calibri"/>
        </w:rPr>
        <w:t xml:space="preserve">physical resources in Alma. In this session, </w:t>
      </w:r>
      <w:r w:rsidR="00737350" w:rsidRPr="00E33455">
        <w:rPr>
          <w:rFonts w:ascii="Calibri" w:eastAsia="Calibri" w:hAnsi="Calibri" w:cs="Calibri"/>
        </w:rPr>
        <w:t xml:space="preserve">you will learn about </w:t>
      </w:r>
      <w:r w:rsidRPr="00E33455">
        <w:rPr>
          <w:rFonts w:ascii="Calibri" w:eastAsia="Calibri" w:hAnsi="Calibri" w:cs="Calibri"/>
        </w:rPr>
        <w:t xml:space="preserve">the inventory model used by Alma to organize various kinds of metadata </w:t>
      </w:r>
      <w:proofErr w:type="gramStart"/>
      <w:r w:rsidRPr="00E33455">
        <w:rPr>
          <w:rFonts w:ascii="Calibri" w:eastAsia="Calibri" w:hAnsi="Calibri" w:cs="Calibri"/>
        </w:rPr>
        <w:t>records, and</w:t>
      </w:r>
      <w:proofErr w:type="gramEnd"/>
      <w:r w:rsidRPr="00E33455">
        <w:rPr>
          <w:rFonts w:ascii="Calibri" w:eastAsia="Calibri" w:hAnsi="Calibri" w:cs="Calibri"/>
        </w:rPr>
        <w:t xml:space="preserve"> look at a few examples of physical resources and their records.</w:t>
      </w:r>
    </w:p>
    <w:p w14:paraId="5057EC9B" w14:textId="186D9CF6" w:rsidR="003165E7" w:rsidRPr="00D466AB" w:rsidRDefault="00EC63EF">
      <w:pPr>
        <w:rPr>
          <w:rFonts w:ascii="Calibri" w:eastAsia="Calibri" w:hAnsi="Calibri" w:cs="Calibri"/>
        </w:rPr>
      </w:pPr>
      <w:r w:rsidRPr="6FE6D496">
        <w:rPr>
          <w:rFonts w:ascii="Calibri" w:eastAsia="Calibri" w:hAnsi="Calibri" w:cs="Calibri"/>
        </w:rPr>
        <w:t xml:space="preserve">The inventory model for physical resources in Alma is structured with three levels: The bibliographic level, the holdings level, and the item level. Physical </w:t>
      </w:r>
      <w:r w:rsidR="00FA0178" w:rsidRPr="6FE6D496">
        <w:rPr>
          <w:rFonts w:ascii="Calibri" w:eastAsia="Calibri" w:hAnsi="Calibri" w:cs="Calibri"/>
        </w:rPr>
        <w:t>inventory</w:t>
      </w:r>
      <w:r w:rsidRPr="6FE6D496">
        <w:rPr>
          <w:rFonts w:ascii="Calibri" w:eastAsia="Calibri" w:hAnsi="Calibri" w:cs="Calibri"/>
        </w:rPr>
        <w:t>, such as a book or a serial, will have a record at each of these levels: The bibliographic record, the holding</w:t>
      </w:r>
      <w:r w:rsidR="00B013F6" w:rsidRPr="6FE6D496">
        <w:rPr>
          <w:rFonts w:ascii="Calibri" w:eastAsia="Calibri" w:hAnsi="Calibri" w:cs="Calibri"/>
        </w:rPr>
        <w:t>s</w:t>
      </w:r>
      <w:r w:rsidRPr="6FE6D496">
        <w:rPr>
          <w:rFonts w:ascii="Calibri" w:eastAsia="Calibri" w:hAnsi="Calibri" w:cs="Calibri"/>
        </w:rPr>
        <w:t xml:space="preserve"> record, and the item record.</w:t>
      </w:r>
      <w:r w:rsidR="00D67280" w:rsidRPr="6FE6D496">
        <w:rPr>
          <w:rFonts w:ascii="Calibri" w:eastAsia="Calibri" w:hAnsi="Calibri" w:cs="Calibri"/>
        </w:rPr>
        <w:t xml:space="preserve"> In fact, a bibliographic record could have more than one </w:t>
      </w:r>
      <w:proofErr w:type="gramStart"/>
      <w:r w:rsidR="00D67280" w:rsidRPr="6FE6D496">
        <w:rPr>
          <w:rFonts w:ascii="Calibri" w:eastAsia="Calibri" w:hAnsi="Calibri" w:cs="Calibri"/>
        </w:rPr>
        <w:t>holdings</w:t>
      </w:r>
      <w:proofErr w:type="gramEnd"/>
      <w:r w:rsidR="00D67280" w:rsidRPr="6FE6D496">
        <w:rPr>
          <w:rFonts w:ascii="Calibri" w:eastAsia="Calibri" w:hAnsi="Calibri" w:cs="Calibri"/>
        </w:rPr>
        <w:t xml:space="preserve"> record, and each holdings record could have more than one item record.  </w:t>
      </w:r>
    </w:p>
    <w:p w14:paraId="23644397" w14:textId="402B40AA" w:rsidR="00D50943" w:rsidRDefault="00EC63EF">
      <w:pPr>
        <w:rPr>
          <w:rFonts w:ascii="Calibri" w:eastAsia="Calibri" w:hAnsi="Calibri" w:cs="Calibri"/>
        </w:rPr>
      </w:pPr>
      <w:r w:rsidRPr="6FE6D496">
        <w:rPr>
          <w:rFonts w:ascii="Calibri" w:eastAsia="Calibri" w:hAnsi="Calibri" w:cs="Calibri"/>
        </w:rPr>
        <w:t xml:space="preserve">In another training session, you'll be introduced to Alma's Metadata Editor and learn how to edit </w:t>
      </w:r>
      <w:r w:rsidR="5B266711" w:rsidRPr="6FE6D496">
        <w:rPr>
          <w:rFonts w:ascii="Calibri" w:eastAsia="Calibri" w:hAnsi="Calibri" w:cs="Calibri"/>
        </w:rPr>
        <w:t xml:space="preserve">such </w:t>
      </w:r>
      <w:r w:rsidRPr="6FE6D496">
        <w:rPr>
          <w:rFonts w:ascii="Calibri" w:eastAsia="Calibri" w:hAnsi="Calibri" w:cs="Calibri"/>
        </w:rPr>
        <w:t>records. But for now, let's see how this model applies to actual physical material.</w:t>
      </w:r>
      <w:r w:rsidR="00D50943" w:rsidRPr="6FE6D496">
        <w:rPr>
          <w:rFonts w:ascii="Calibri" w:eastAsia="Calibri" w:hAnsi="Calibri" w:cs="Calibri"/>
        </w:rPr>
        <w:t xml:space="preserve"> </w:t>
      </w:r>
    </w:p>
    <w:p w14:paraId="51CE15A8" w14:textId="77777777" w:rsidR="00F83E3C" w:rsidRDefault="00F83E3C">
      <w:pPr>
        <w:rPr>
          <w:rFonts w:ascii="Calibri" w:eastAsia="Calibri" w:hAnsi="Calibri" w:cs="Calibri"/>
        </w:rPr>
      </w:pPr>
    </w:p>
    <w:p w14:paraId="60410BBB" w14:textId="5BE1F539" w:rsidR="00C27928" w:rsidRDefault="0014339E">
      <w:pPr>
        <w:rPr>
          <w:rFonts w:ascii="Calibri" w:eastAsia="Calibri" w:hAnsi="Calibri" w:cs="Calibri"/>
        </w:rPr>
      </w:pPr>
      <w:r w:rsidRPr="53901DEC">
        <w:rPr>
          <w:rFonts w:ascii="Calibri" w:eastAsia="Calibri" w:hAnsi="Calibri" w:cs="Calibri"/>
        </w:rPr>
        <w:t xml:space="preserve">In Alma, if you </w:t>
      </w:r>
      <w:r w:rsidR="006D6254" w:rsidRPr="53901DEC">
        <w:rPr>
          <w:rFonts w:ascii="Calibri" w:eastAsia="Calibri" w:hAnsi="Calibri" w:cs="Calibri"/>
        </w:rPr>
        <w:t>search All titles with th</w:t>
      </w:r>
      <w:r w:rsidRPr="53901DEC">
        <w:rPr>
          <w:rFonts w:ascii="Calibri" w:eastAsia="Calibri" w:hAnsi="Calibri" w:cs="Calibri"/>
        </w:rPr>
        <w:t>e persistent search bar</w:t>
      </w:r>
      <w:r w:rsidR="006D6254" w:rsidRPr="53901DEC">
        <w:rPr>
          <w:rFonts w:ascii="Calibri" w:eastAsia="Calibri" w:hAnsi="Calibri" w:cs="Calibri"/>
        </w:rPr>
        <w:t xml:space="preserve">, your results </w:t>
      </w:r>
      <w:r w:rsidR="4A125851" w:rsidRPr="53901DEC">
        <w:rPr>
          <w:rFonts w:ascii="Calibri" w:eastAsia="Calibri" w:hAnsi="Calibri" w:cs="Calibri"/>
        </w:rPr>
        <w:t>will include all bibliographic records, regardless of inventory. You</w:t>
      </w:r>
      <w:r w:rsidR="0057220A">
        <w:rPr>
          <w:rFonts w:ascii="Calibri" w:eastAsia="Calibri" w:hAnsi="Calibri" w:cs="Calibri"/>
        </w:rPr>
        <w:t>r results</w:t>
      </w:r>
      <w:r w:rsidR="4A125851" w:rsidRPr="53901DEC">
        <w:rPr>
          <w:rFonts w:ascii="Calibri" w:eastAsia="Calibri" w:hAnsi="Calibri" w:cs="Calibri"/>
        </w:rPr>
        <w:t xml:space="preserve"> </w:t>
      </w:r>
      <w:r w:rsidR="00431389">
        <w:rPr>
          <w:rFonts w:ascii="Calibri" w:eastAsia="Calibri" w:hAnsi="Calibri" w:cs="Calibri"/>
        </w:rPr>
        <w:t xml:space="preserve">may </w:t>
      </w:r>
      <w:r w:rsidR="00956835">
        <w:rPr>
          <w:rFonts w:ascii="Calibri" w:eastAsia="Calibri" w:hAnsi="Calibri" w:cs="Calibri"/>
        </w:rPr>
        <w:t xml:space="preserve">include </w:t>
      </w:r>
      <w:r w:rsidR="001C6467" w:rsidRPr="53901DEC">
        <w:rPr>
          <w:rFonts w:ascii="Calibri" w:eastAsia="Calibri" w:hAnsi="Calibri" w:cs="Calibri"/>
        </w:rPr>
        <w:t>electronic</w:t>
      </w:r>
      <w:r w:rsidR="00A515CF">
        <w:rPr>
          <w:rFonts w:ascii="Calibri" w:eastAsia="Calibri" w:hAnsi="Calibri" w:cs="Calibri"/>
        </w:rPr>
        <w:t>,</w:t>
      </w:r>
      <w:r w:rsidR="00213C78" w:rsidRPr="53901DEC">
        <w:rPr>
          <w:rFonts w:ascii="Calibri" w:eastAsia="Calibri" w:hAnsi="Calibri" w:cs="Calibri"/>
        </w:rPr>
        <w:t xml:space="preserve"> </w:t>
      </w:r>
      <w:r w:rsidR="001C6467" w:rsidRPr="53901DEC">
        <w:rPr>
          <w:rFonts w:ascii="Calibri" w:eastAsia="Calibri" w:hAnsi="Calibri" w:cs="Calibri"/>
        </w:rPr>
        <w:t>physical</w:t>
      </w:r>
      <w:r w:rsidR="00A515CF">
        <w:rPr>
          <w:rFonts w:ascii="Calibri" w:eastAsia="Calibri" w:hAnsi="Calibri" w:cs="Calibri"/>
        </w:rPr>
        <w:t>, and</w:t>
      </w:r>
      <w:r w:rsidR="0057220A">
        <w:rPr>
          <w:rFonts w:ascii="Calibri" w:eastAsia="Calibri" w:hAnsi="Calibri" w:cs="Calibri"/>
        </w:rPr>
        <w:t xml:space="preserve"> digital</w:t>
      </w:r>
      <w:r w:rsidR="0057220A" w:rsidRPr="53901DEC">
        <w:rPr>
          <w:rFonts w:ascii="Calibri" w:eastAsia="Calibri" w:hAnsi="Calibri" w:cs="Calibri"/>
        </w:rPr>
        <w:t xml:space="preserve"> resources</w:t>
      </w:r>
      <w:r w:rsidR="39FC889A" w:rsidRPr="53901DEC">
        <w:rPr>
          <w:rFonts w:ascii="Calibri" w:eastAsia="Calibri" w:hAnsi="Calibri" w:cs="Calibri"/>
        </w:rPr>
        <w:t>, as well as bibliographic records with no inventory at all</w:t>
      </w:r>
      <w:r w:rsidR="002556BC" w:rsidRPr="53901DEC">
        <w:rPr>
          <w:rFonts w:ascii="Calibri" w:eastAsia="Calibri" w:hAnsi="Calibri" w:cs="Calibri"/>
        </w:rPr>
        <w:t xml:space="preserve">. </w:t>
      </w:r>
      <w:r w:rsidR="009B2402" w:rsidRPr="53901DEC">
        <w:rPr>
          <w:rFonts w:ascii="Calibri" w:eastAsia="Calibri" w:hAnsi="Calibri" w:cs="Calibri"/>
        </w:rPr>
        <w:t xml:space="preserve">You can then use the facets to </w:t>
      </w:r>
      <w:r w:rsidR="00E7348F" w:rsidRPr="53901DEC">
        <w:rPr>
          <w:rFonts w:ascii="Calibri" w:eastAsia="Calibri" w:hAnsi="Calibri" w:cs="Calibri"/>
        </w:rPr>
        <w:t>limit the search results.</w:t>
      </w:r>
      <w:r w:rsidR="000D0CFA" w:rsidRPr="53901DEC">
        <w:rPr>
          <w:rFonts w:ascii="Calibri" w:eastAsia="Calibri" w:hAnsi="Calibri" w:cs="Calibri"/>
        </w:rPr>
        <w:t xml:space="preserve"> </w:t>
      </w:r>
      <w:r w:rsidR="7C817DBE" w:rsidRPr="53901DEC">
        <w:rPr>
          <w:rFonts w:ascii="Calibri" w:eastAsia="Calibri" w:hAnsi="Calibri" w:cs="Calibri"/>
        </w:rPr>
        <w:t xml:space="preserve">If you’re interested specifically in your </w:t>
      </w:r>
      <w:r w:rsidR="00AA6AE2">
        <w:rPr>
          <w:rFonts w:ascii="Calibri" w:eastAsia="Calibri" w:hAnsi="Calibri" w:cs="Calibri"/>
        </w:rPr>
        <w:t xml:space="preserve">institution’s </w:t>
      </w:r>
      <w:r w:rsidR="7C817DBE" w:rsidRPr="53901DEC">
        <w:rPr>
          <w:rFonts w:ascii="Calibri" w:eastAsia="Calibri" w:hAnsi="Calibri" w:cs="Calibri"/>
        </w:rPr>
        <w:t>physical resources</w:t>
      </w:r>
      <w:r w:rsidR="000D0CFA" w:rsidRPr="53901DEC">
        <w:rPr>
          <w:rFonts w:ascii="Calibri" w:eastAsia="Calibri" w:hAnsi="Calibri" w:cs="Calibri"/>
        </w:rPr>
        <w:t>, you can</w:t>
      </w:r>
      <w:r w:rsidR="00097BDC" w:rsidRPr="53901DEC">
        <w:rPr>
          <w:rFonts w:ascii="Calibri" w:eastAsia="Calibri" w:hAnsi="Calibri" w:cs="Calibri"/>
        </w:rPr>
        <w:t xml:space="preserve"> start with a Physical titles</w:t>
      </w:r>
      <w:r w:rsidR="000D0CFA" w:rsidRPr="53901DEC">
        <w:rPr>
          <w:rFonts w:ascii="Calibri" w:eastAsia="Calibri" w:hAnsi="Calibri" w:cs="Calibri"/>
        </w:rPr>
        <w:t xml:space="preserve"> search</w:t>
      </w:r>
      <w:r w:rsidR="00EF5F8F" w:rsidRPr="53901DEC">
        <w:rPr>
          <w:rFonts w:ascii="Calibri" w:eastAsia="Calibri" w:hAnsi="Calibri" w:cs="Calibri"/>
        </w:rPr>
        <w:t xml:space="preserve">, </w:t>
      </w:r>
      <w:r w:rsidR="007C6B57" w:rsidRPr="53901DEC">
        <w:rPr>
          <w:rFonts w:ascii="Calibri" w:eastAsia="Calibri" w:hAnsi="Calibri" w:cs="Calibri"/>
        </w:rPr>
        <w:t xml:space="preserve">which limits your </w:t>
      </w:r>
      <w:r w:rsidR="00DF7D7D" w:rsidRPr="53901DEC">
        <w:rPr>
          <w:rFonts w:ascii="Calibri" w:eastAsia="Calibri" w:hAnsi="Calibri" w:cs="Calibri"/>
        </w:rPr>
        <w:t xml:space="preserve">results to </w:t>
      </w:r>
      <w:r w:rsidR="7B2535B8" w:rsidRPr="53901DEC">
        <w:rPr>
          <w:rFonts w:ascii="Calibri" w:eastAsia="Calibri" w:hAnsi="Calibri" w:cs="Calibri"/>
        </w:rPr>
        <w:t xml:space="preserve">only show </w:t>
      </w:r>
      <w:r w:rsidR="00DF7D7D" w:rsidRPr="53901DEC">
        <w:rPr>
          <w:rFonts w:ascii="Calibri" w:eastAsia="Calibri" w:hAnsi="Calibri" w:cs="Calibri"/>
        </w:rPr>
        <w:t xml:space="preserve">titles </w:t>
      </w:r>
      <w:r w:rsidR="29D88FDF" w:rsidRPr="53901DEC">
        <w:rPr>
          <w:rFonts w:ascii="Calibri" w:eastAsia="Calibri" w:hAnsi="Calibri" w:cs="Calibri"/>
        </w:rPr>
        <w:t>for which you</w:t>
      </w:r>
      <w:r w:rsidR="2D6C3BDA" w:rsidRPr="53901DEC">
        <w:rPr>
          <w:rFonts w:ascii="Calibri" w:eastAsia="Calibri" w:hAnsi="Calibri" w:cs="Calibri"/>
        </w:rPr>
        <w:t xml:space="preserve"> have </w:t>
      </w:r>
      <w:r w:rsidR="00284AD0" w:rsidRPr="53901DEC">
        <w:rPr>
          <w:rFonts w:ascii="Calibri" w:eastAsia="Calibri" w:hAnsi="Calibri" w:cs="Calibri"/>
        </w:rPr>
        <w:t xml:space="preserve">physical </w:t>
      </w:r>
      <w:r w:rsidR="1A23A05B" w:rsidRPr="53901DEC">
        <w:rPr>
          <w:rFonts w:ascii="Calibri" w:eastAsia="Calibri" w:hAnsi="Calibri" w:cs="Calibri"/>
        </w:rPr>
        <w:t>holdings</w:t>
      </w:r>
      <w:r w:rsidR="00DF7D7D" w:rsidRPr="53901DEC">
        <w:rPr>
          <w:rFonts w:ascii="Calibri" w:eastAsia="Calibri" w:hAnsi="Calibri" w:cs="Calibri"/>
        </w:rPr>
        <w:t>.</w:t>
      </w:r>
      <w:r w:rsidR="000D0CFA" w:rsidRPr="53901DEC">
        <w:rPr>
          <w:rFonts w:ascii="Calibri" w:eastAsia="Calibri" w:hAnsi="Calibri" w:cs="Calibri"/>
        </w:rPr>
        <w:t xml:space="preserve"> </w:t>
      </w:r>
      <w:r w:rsidR="00E7348F" w:rsidRPr="53901DEC">
        <w:rPr>
          <w:rFonts w:ascii="Calibri" w:eastAsia="Calibri" w:hAnsi="Calibri" w:cs="Calibri"/>
        </w:rPr>
        <w:t xml:space="preserve"> </w:t>
      </w:r>
      <w:r w:rsidR="00821045">
        <w:rPr>
          <w:rFonts w:ascii="Calibri" w:eastAsia="Calibri" w:hAnsi="Calibri" w:cs="Calibri"/>
        </w:rPr>
        <w:t>If</w:t>
      </w:r>
      <w:r w:rsidR="002304EB">
        <w:rPr>
          <w:rFonts w:ascii="Calibri" w:eastAsia="Calibri" w:hAnsi="Calibri" w:cs="Calibri"/>
        </w:rPr>
        <w:t>, in addition to physical holdings</w:t>
      </w:r>
      <w:r w:rsidR="00361ED8">
        <w:rPr>
          <w:rFonts w:ascii="Calibri" w:eastAsia="Calibri" w:hAnsi="Calibri" w:cs="Calibri"/>
        </w:rPr>
        <w:t>,</w:t>
      </w:r>
      <w:r w:rsidR="00821045">
        <w:rPr>
          <w:rFonts w:ascii="Calibri" w:eastAsia="Calibri" w:hAnsi="Calibri" w:cs="Calibri"/>
        </w:rPr>
        <w:t xml:space="preserve"> a title also has </w:t>
      </w:r>
      <w:r w:rsidR="001503BE">
        <w:rPr>
          <w:rFonts w:ascii="Calibri" w:eastAsia="Calibri" w:hAnsi="Calibri" w:cs="Calibri"/>
        </w:rPr>
        <w:t xml:space="preserve">digital or electronic holdings, you will see that </w:t>
      </w:r>
      <w:r w:rsidR="00361ED8">
        <w:rPr>
          <w:rFonts w:ascii="Calibri" w:eastAsia="Calibri" w:hAnsi="Calibri" w:cs="Calibri"/>
        </w:rPr>
        <w:t xml:space="preserve">indicated </w:t>
      </w:r>
      <w:r w:rsidR="001503BE">
        <w:rPr>
          <w:rFonts w:ascii="Calibri" w:eastAsia="Calibri" w:hAnsi="Calibri" w:cs="Calibri"/>
        </w:rPr>
        <w:t xml:space="preserve">in the search result. </w:t>
      </w:r>
      <w:r w:rsidR="00EC63EF" w:rsidRPr="53901DEC">
        <w:rPr>
          <w:rFonts w:ascii="Calibri" w:eastAsia="Calibri" w:hAnsi="Calibri" w:cs="Calibri"/>
        </w:rPr>
        <w:t xml:space="preserve">Here is a print book available at your institution. </w:t>
      </w:r>
      <w:r w:rsidR="00FA3DE5" w:rsidRPr="53901DEC">
        <w:rPr>
          <w:rFonts w:ascii="Calibri" w:eastAsia="Calibri" w:hAnsi="Calibri" w:cs="Calibri"/>
        </w:rPr>
        <w:t xml:space="preserve">Click on the title to see </w:t>
      </w:r>
      <w:r w:rsidR="00630CCE" w:rsidRPr="53901DEC">
        <w:rPr>
          <w:rFonts w:ascii="Calibri" w:eastAsia="Calibri" w:hAnsi="Calibri" w:cs="Calibri"/>
        </w:rPr>
        <w:t>more information</w:t>
      </w:r>
      <w:r w:rsidR="00C27928" w:rsidRPr="53901DEC">
        <w:rPr>
          <w:rFonts w:ascii="Calibri" w:eastAsia="Calibri" w:hAnsi="Calibri" w:cs="Calibri"/>
        </w:rPr>
        <w:t>.</w:t>
      </w:r>
    </w:p>
    <w:p w14:paraId="5C50CCEA" w14:textId="7073070E" w:rsidR="004A0EE7" w:rsidRDefault="00C27928">
      <w:pPr>
        <w:rPr>
          <w:rFonts w:ascii="Calibri" w:eastAsia="Calibri" w:hAnsi="Calibri" w:cs="Calibri"/>
        </w:rPr>
      </w:pPr>
      <w:r w:rsidRPr="486452B4">
        <w:rPr>
          <w:rFonts w:ascii="Calibri" w:eastAsia="Calibri" w:hAnsi="Calibri" w:cs="Calibri"/>
        </w:rPr>
        <w:t xml:space="preserve">In this side pane, we can see </w:t>
      </w:r>
      <w:r w:rsidR="0054527E" w:rsidRPr="486452B4">
        <w:rPr>
          <w:rFonts w:ascii="Calibri" w:eastAsia="Calibri" w:hAnsi="Calibri" w:cs="Calibri"/>
        </w:rPr>
        <w:t xml:space="preserve">the three levels of the inventory model. First, the Bibliographic Record. This contains metadata such as title, author, ISBN, and so on, which are relevant </w:t>
      </w:r>
      <w:r w:rsidR="008B4A4F" w:rsidRPr="486452B4">
        <w:rPr>
          <w:rFonts w:ascii="Calibri" w:eastAsia="Calibri" w:hAnsi="Calibri" w:cs="Calibri"/>
        </w:rPr>
        <w:t xml:space="preserve">to </w:t>
      </w:r>
      <w:r w:rsidR="00C013EB" w:rsidRPr="486452B4">
        <w:rPr>
          <w:rFonts w:ascii="Calibri" w:eastAsia="Calibri" w:hAnsi="Calibri" w:cs="Calibri"/>
        </w:rPr>
        <w:t xml:space="preserve">all copies of this book. </w:t>
      </w:r>
      <w:r w:rsidR="004A0EE7" w:rsidRPr="486452B4">
        <w:rPr>
          <w:rFonts w:ascii="Calibri" w:eastAsia="Calibri" w:hAnsi="Calibri" w:cs="Calibri"/>
        </w:rPr>
        <w:t xml:space="preserve">You can get the bib record from the publisher or distributor, or from an external resource such as a national library system or OCLC, or you can create the bib record yourself in Alma. </w:t>
      </w:r>
    </w:p>
    <w:p w14:paraId="3E1D64F6" w14:textId="5A51459D" w:rsidR="00C27928" w:rsidRDefault="00C013E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Below that are Holdings</w:t>
      </w:r>
      <w:r w:rsidR="00C13FC9">
        <w:rPr>
          <w:rFonts w:ascii="Calibri" w:eastAsia="Calibri" w:hAnsi="Calibri" w:cs="Calibri"/>
        </w:rPr>
        <w:t xml:space="preserve">, which are the locations where this book can be found. </w:t>
      </w:r>
      <w:r w:rsidR="0026219B">
        <w:rPr>
          <w:rFonts w:ascii="Calibri" w:eastAsia="Calibri" w:hAnsi="Calibri" w:cs="Calibri"/>
        </w:rPr>
        <w:t>We’ll come back to that in a moment.</w:t>
      </w:r>
    </w:p>
    <w:p w14:paraId="7723C4CE" w14:textId="26DFF28E" w:rsidR="00C27928" w:rsidRDefault="00FC434C" w:rsidP="007F23E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Below that is a list of items, each representing a physical copy of the book</w:t>
      </w:r>
      <w:r w:rsidR="00147A92">
        <w:rPr>
          <w:rFonts w:ascii="Calibri" w:eastAsia="Calibri" w:hAnsi="Calibri" w:cs="Calibri"/>
        </w:rPr>
        <w:t>, along with its availability status</w:t>
      </w:r>
      <w:r w:rsidR="00651319">
        <w:rPr>
          <w:rFonts w:ascii="Calibri" w:eastAsia="Calibri" w:hAnsi="Calibri" w:cs="Calibri"/>
        </w:rPr>
        <w:t xml:space="preserve"> and barcode</w:t>
      </w:r>
      <w:r w:rsidR="00147A92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</w:p>
    <w:p w14:paraId="49B85A43" w14:textId="704C86DE" w:rsidR="00B75F3A" w:rsidRDefault="00CA3604">
      <w:pPr>
        <w:rPr>
          <w:rFonts w:ascii="Calibri" w:eastAsia="Calibri" w:hAnsi="Calibri" w:cs="Calibri"/>
        </w:rPr>
      </w:pPr>
      <w:r w:rsidRPr="00E32ACA">
        <w:rPr>
          <w:rFonts w:ascii="Calibri" w:eastAsia="Calibri" w:hAnsi="Calibri" w:cs="Calibri"/>
        </w:rPr>
        <w:t>Now, let’s look at the holdings.</w:t>
      </w:r>
      <w:r>
        <w:rPr>
          <w:rFonts w:ascii="Calibri" w:eastAsia="Calibri" w:hAnsi="Calibri" w:cs="Calibri"/>
        </w:rPr>
        <w:t xml:space="preserve"> </w:t>
      </w:r>
    </w:p>
    <w:p w14:paraId="75B3047D" w14:textId="0FD6FDAC" w:rsidR="003165E7" w:rsidRPr="00D466AB" w:rsidRDefault="00F65E9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You can view the holdings in th</w:t>
      </w:r>
      <w:r w:rsidR="00A21E00">
        <w:rPr>
          <w:rFonts w:ascii="Calibri" w:eastAsia="Calibri" w:hAnsi="Calibri" w:cs="Calibri"/>
        </w:rPr>
        <w:t>i</w:t>
      </w:r>
      <w:r w:rsidR="00D95874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 side </w:t>
      </w:r>
      <w:proofErr w:type="gramStart"/>
      <w:r>
        <w:rPr>
          <w:rFonts w:ascii="Calibri" w:eastAsia="Calibri" w:hAnsi="Calibri" w:cs="Calibri"/>
        </w:rPr>
        <w:t>pane, or</w:t>
      </w:r>
      <w:proofErr w:type="gramEnd"/>
      <w:r>
        <w:rPr>
          <w:rFonts w:ascii="Calibri" w:eastAsia="Calibri" w:hAnsi="Calibri" w:cs="Calibri"/>
        </w:rPr>
        <w:t xml:space="preserve"> </w:t>
      </w:r>
      <w:r w:rsidR="00235FA1">
        <w:rPr>
          <w:rFonts w:ascii="Calibri" w:eastAsia="Calibri" w:hAnsi="Calibri" w:cs="Calibri"/>
        </w:rPr>
        <w:t xml:space="preserve">click View Full Holdings List to open </w:t>
      </w:r>
      <w:r w:rsidR="00273531">
        <w:rPr>
          <w:rFonts w:ascii="Calibri" w:eastAsia="Calibri" w:hAnsi="Calibri" w:cs="Calibri"/>
        </w:rPr>
        <w:t xml:space="preserve">a sliding panel with just the holdings information. </w:t>
      </w:r>
      <w:r w:rsidR="00BA033C">
        <w:rPr>
          <w:rFonts w:ascii="Calibri" w:eastAsia="Calibri" w:hAnsi="Calibri" w:cs="Calibri"/>
        </w:rPr>
        <w:t>In this</w:t>
      </w:r>
      <w:r w:rsidR="00EC63EF" w:rsidRPr="00D466AB">
        <w:rPr>
          <w:rFonts w:ascii="Calibri" w:eastAsia="Calibri" w:hAnsi="Calibri" w:cs="Calibri"/>
        </w:rPr>
        <w:t xml:space="preserve"> example, you have the book in your </w:t>
      </w:r>
      <w:r w:rsidR="00554130">
        <w:rPr>
          <w:rFonts w:ascii="Calibri" w:eastAsia="Calibri" w:hAnsi="Calibri" w:cs="Calibri"/>
        </w:rPr>
        <w:t>Graduate</w:t>
      </w:r>
      <w:r w:rsidR="009413F3" w:rsidRPr="00D466AB">
        <w:rPr>
          <w:rFonts w:ascii="Calibri" w:eastAsia="Calibri" w:hAnsi="Calibri" w:cs="Calibri"/>
        </w:rPr>
        <w:t xml:space="preserve"> </w:t>
      </w:r>
      <w:r w:rsidR="00EC63EF" w:rsidRPr="00D466AB">
        <w:rPr>
          <w:rFonts w:ascii="Calibri" w:eastAsia="Calibri" w:hAnsi="Calibri" w:cs="Calibri"/>
        </w:rPr>
        <w:t xml:space="preserve">Library and also in your </w:t>
      </w:r>
      <w:r w:rsidR="00133878">
        <w:rPr>
          <w:rFonts w:ascii="Calibri" w:eastAsia="Calibri" w:hAnsi="Calibri" w:cs="Calibri"/>
        </w:rPr>
        <w:t>Main</w:t>
      </w:r>
      <w:r w:rsidR="00EC63EF" w:rsidRPr="00D466AB">
        <w:rPr>
          <w:rFonts w:ascii="Calibri" w:eastAsia="Calibri" w:hAnsi="Calibri" w:cs="Calibri"/>
        </w:rPr>
        <w:t xml:space="preserve"> Library, </w:t>
      </w:r>
      <w:r w:rsidR="00F15605">
        <w:rPr>
          <w:rFonts w:ascii="Calibri" w:eastAsia="Calibri" w:hAnsi="Calibri" w:cs="Calibri"/>
        </w:rPr>
        <w:t xml:space="preserve">so that’s </w:t>
      </w:r>
      <w:r w:rsidR="00EC63EF" w:rsidRPr="00D466AB">
        <w:rPr>
          <w:rFonts w:ascii="Calibri" w:eastAsia="Calibri" w:hAnsi="Calibri" w:cs="Calibri"/>
        </w:rPr>
        <w:t xml:space="preserve">two </w:t>
      </w:r>
      <w:proofErr w:type="gramStart"/>
      <w:r w:rsidR="00EC63EF" w:rsidRPr="00D466AB">
        <w:rPr>
          <w:rFonts w:ascii="Calibri" w:eastAsia="Calibri" w:hAnsi="Calibri" w:cs="Calibri"/>
        </w:rPr>
        <w:t>holdings</w:t>
      </w:r>
      <w:proofErr w:type="gramEnd"/>
      <w:r w:rsidR="00EC63EF" w:rsidRPr="00D466AB">
        <w:rPr>
          <w:rFonts w:ascii="Calibri" w:eastAsia="Calibri" w:hAnsi="Calibri" w:cs="Calibri"/>
        </w:rPr>
        <w:t xml:space="preserve"> records.</w:t>
      </w:r>
      <w:r w:rsidR="00935221" w:rsidRPr="00D466AB">
        <w:rPr>
          <w:rFonts w:ascii="Calibri" w:eastAsia="Calibri" w:hAnsi="Calibri" w:cs="Calibri"/>
        </w:rPr>
        <w:t xml:space="preserve"> And your </w:t>
      </w:r>
      <w:r w:rsidR="0030357E">
        <w:rPr>
          <w:rFonts w:ascii="Calibri" w:eastAsia="Calibri" w:hAnsi="Calibri" w:cs="Calibri"/>
        </w:rPr>
        <w:t>Science</w:t>
      </w:r>
      <w:r w:rsidR="0030357E" w:rsidRPr="00D466AB">
        <w:rPr>
          <w:rFonts w:ascii="Calibri" w:eastAsia="Calibri" w:hAnsi="Calibri" w:cs="Calibri"/>
        </w:rPr>
        <w:t xml:space="preserve"> </w:t>
      </w:r>
      <w:r w:rsidR="00935221" w:rsidRPr="00D466AB">
        <w:rPr>
          <w:rFonts w:ascii="Calibri" w:eastAsia="Calibri" w:hAnsi="Calibri" w:cs="Calibri"/>
        </w:rPr>
        <w:t xml:space="preserve">Library has the book in two different locations, </w:t>
      </w:r>
      <w:r w:rsidR="0073598E">
        <w:rPr>
          <w:rFonts w:ascii="Calibri" w:eastAsia="Calibri" w:hAnsi="Calibri" w:cs="Calibri"/>
        </w:rPr>
        <w:t xml:space="preserve">so </w:t>
      </w:r>
      <w:r w:rsidR="00935221" w:rsidRPr="00D466AB">
        <w:rPr>
          <w:rFonts w:ascii="Calibri" w:eastAsia="Calibri" w:hAnsi="Calibri" w:cs="Calibri"/>
        </w:rPr>
        <w:t xml:space="preserve">that's two more </w:t>
      </w:r>
      <w:proofErr w:type="gramStart"/>
      <w:r w:rsidR="00935221" w:rsidRPr="00D466AB">
        <w:rPr>
          <w:rFonts w:ascii="Calibri" w:eastAsia="Calibri" w:hAnsi="Calibri" w:cs="Calibri"/>
        </w:rPr>
        <w:t>holdings</w:t>
      </w:r>
      <w:proofErr w:type="gramEnd"/>
      <w:r w:rsidR="00935221" w:rsidRPr="00D466AB">
        <w:rPr>
          <w:rFonts w:ascii="Calibri" w:eastAsia="Calibri" w:hAnsi="Calibri" w:cs="Calibri"/>
        </w:rPr>
        <w:t xml:space="preserve"> records. </w:t>
      </w:r>
      <w:r w:rsidR="00EC63EF" w:rsidRPr="00D466AB">
        <w:rPr>
          <w:rFonts w:ascii="Calibri" w:eastAsia="Calibri" w:hAnsi="Calibri" w:cs="Calibri"/>
        </w:rPr>
        <w:t xml:space="preserve"> </w:t>
      </w:r>
    </w:p>
    <w:p w14:paraId="6FC01AC8" w14:textId="56DE99BF" w:rsidR="003165E7" w:rsidRPr="00D466AB" w:rsidRDefault="00EC63EF" w:rsidP="00455FCE">
      <w:pPr>
        <w:rPr>
          <w:rFonts w:ascii="Calibri" w:eastAsia="Calibri" w:hAnsi="Calibri" w:cs="Calibri"/>
        </w:rPr>
      </w:pPr>
      <w:r w:rsidRPr="00D466AB">
        <w:rPr>
          <w:rFonts w:ascii="Calibri" w:eastAsia="Calibri" w:hAnsi="Calibri" w:cs="Calibri"/>
        </w:rPr>
        <w:lastRenderedPageBreak/>
        <w:t xml:space="preserve">At the </w:t>
      </w:r>
      <w:r w:rsidR="008B38BA">
        <w:rPr>
          <w:rFonts w:ascii="Calibri" w:eastAsia="Calibri" w:hAnsi="Calibri" w:cs="Calibri"/>
        </w:rPr>
        <w:t>Main</w:t>
      </w:r>
      <w:r w:rsidR="008B38BA" w:rsidRPr="00D466AB">
        <w:rPr>
          <w:rFonts w:ascii="Calibri" w:eastAsia="Calibri" w:hAnsi="Calibri" w:cs="Calibri"/>
        </w:rPr>
        <w:t xml:space="preserve"> </w:t>
      </w:r>
      <w:r w:rsidRPr="00D466AB">
        <w:rPr>
          <w:rFonts w:ascii="Calibri" w:eastAsia="Calibri" w:hAnsi="Calibri" w:cs="Calibri"/>
        </w:rPr>
        <w:t xml:space="preserve">Library, you </w:t>
      </w:r>
      <w:proofErr w:type="gramStart"/>
      <w:r w:rsidRPr="00D466AB">
        <w:rPr>
          <w:rFonts w:ascii="Calibri" w:eastAsia="Calibri" w:hAnsi="Calibri" w:cs="Calibri"/>
        </w:rPr>
        <w:t>actually have</w:t>
      </w:r>
      <w:proofErr w:type="gramEnd"/>
      <w:r w:rsidRPr="00D466AB">
        <w:rPr>
          <w:rFonts w:ascii="Calibri" w:eastAsia="Calibri" w:hAnsi="Calibri" w:cs="Calibri"/>
        </w:rPr>
        <w:t xml:space="preserve"> two copies of the book</w:t>
      </w:r>
      <w:r w:rsidR="00850A68" w:rsidRPr="00D466AB">
        <w:rPr>
          <w:rFonts w:ascii="Calibri" w:eastAsia="Calibri" w:hAnsi="Calibri" w:cs="Calibri"/>
        </w:rPr>
        <w:t xml:space="preserve"> at one location</w:t>
      </w:r>
      <w:r w:rsidRPr="00D466AB">
        <w:rPr>
          <w:rFonts w:ascii="Calibri" w:eastAsia="Calibri" w:hAnsi="Calibri" w:cs="Calibri"/>
        </w:rPr>
        <w:t xml:space="preserve">. So, the </w:t>
      </w:r>
      <w:r w:rsidR="00747A8B">
        <w:rPr>
          <w:rFonts w:ascii="Calibri" w:eastAsia="Calibri" w:hAnsi="Calibri" w:cs="Calibri"/>
        </w:rPr>
        <w:t>Main</w:t>
      </w:r>
      <w:r w:rsidR="00747A8B" w:rsidRPr="00D466AB">
        <w:rPr>
          <w:rFonts w:ascii="Calibri" w:eastAsia="Calibri" w:hAnsi="Calibri" w:cs="Calibri"/>
        </w:rPr>
        <w:t xml:space="preserve"> </w:t>
      </w:r>
      <w:r w:rsidRPr="00D466AB">
        <w:rPr>
          <w:rFonts w:ascii="Calibri" w:eastAsia="Calibri" w:hAnsi="Calibri" w:cs="Calibri"/>
        </w:rPr>
        <w:t>Library holding</w:t>
      </w:r>
      <w:r w:rsidR="00CE7F75" w:rsidRPr="00D466AB">
        <w:rPr>
          <w:rFonts w:ascii="Calibri" w:eastAsia="Calibri" w:hAnsi="Calibri" w:cs="Calibri"/>
        </w:rPr>
        <w:t>s</w:t>
      </w:r>
      <w:r w:rsidRPr="00D466AB">
        <w:rPr>
          <w:rFonts w:ascii="Calibri" w:eastAsia="Calibri" w:hAnsi="Calibri" w:cs="Calibri"/>
        </w:rPr>
        <w:t xml:space="preserve"> record contain</w:t>
      </w:r>
      <w:r w:rsidR="00117C2E">
        <w:rPr>
          <w:rFonts w:ascii="Calibri" w:eastAsia="Calibri" w:hAnsi="Calibri" w:cs="Calibri"/>
        </w:rPr>
        <w:t>s</w:t>
      </w:r>
      <w:r w:rsidRPr="00D466AB">
        <w:rPr>
          <w:rFonts w:ascii="Calibri" w:eastAsia="Calibri" w:hAnsi="Calibri" w:cs="Calibri"/>
        </w:rPr>
        <w:t xml:space="preserve"> within it two item records.</w:t>
      </w:r>
      <w:r w:rsidR="00095950">
        <w:rPr>
          <w:rFonts w:ascii="Calibri" w:eastAsia="Calibri" w:hAnsi="Calibri" w:cs="Calibri"/>
        </w:rPr>
        <w:t xml:space="preserve"> From the row-action menu, you can select View Items</w:t>
      </w:r>
      <w:r w:rsidR="000D4B2D">
        <w:rPr>
          <w:rFonts w:ascii="Calibri" w:eastAsia="Calibri" w:hAnsi="Calibri" w:cs="Calibri"/>
        </w:rPr>
        <w:t xml:space="preserve"> to see</w:t>
      </w:r>
      <w:r w:rsidR="003D0E7A">
        <w:rPr>
          <w:rFonts w:ascii="Calibri" w:eastAsia="Calibri" w:hAnsi="Calibri" w:cs="Calibri"/>
        </w:rPr>
        <w:t xml:space="preserve"> the list of items, each with their own barcode. </w:t>
      </w:r>
      <w:r w:rsidRPr="00D466AB">
        <w:rPr>
          <w:rFonts w:ascii="Calibri" w:eastAsia="Calibri" w:hAnsi="Calibri" w:cs="Calibri"/>
        </w:rPr>
        <w:t xml:space="preserve"> </w:t>
      </w:r>
      <w:r w:rsidR="005F6C69">
        <w:rPr>
          <w:rFonts w:ascii="Calibri" w:eastAsia="Calibri" w:hAnsi="Calibri" w:cs="Calibri"/>
        </w:rPr>
        <w:t>See more details about this item by s</w:t>
      </w:r>
      <w:r w:rsidR="00455FCE">
        <w:rPr>
          <w:rFonts w:ascii="Calibri" w:eastAsia="Calibri" w:hAnsi="Calibri" w:cs="Calibri"/>
        </w:rPr>
        <w:t>elect</w:t>
      </w:r>
      <w:r w:rsidR="005F6C69">
        <w:rPr>
          <w:rFonts w:ascii="Calibri" w:eastAsia="Calibri" w:hAnsi="Calibri" w:cs="Calibri"/>
        </w:rPr>
        <w:t>ing</w:t>
      </w:r>
      <w:r w:rsidR="00455FCE">
        <w:rPr>
          <w:rFonts w:ascii="Calibri" w:eastAsia="Calibri" w:hAnsi="Calibri" w:cs="Calibri"/>
        </w:rPr>
        <w:t xml:space="preserve"> View</w:t>
      </w:r>
      <w:r w:rsidR="005F6C69">
        <w:rPr>
          <w:rFonts w:ascii="Calibri" w:eastAsia="Calibri" w:hAnsi="Calibri" w:cs="Calibri"/>
        </w:rPr>
        <w:t>.</w:t>
      </w:r>
      <w:r w:rsidR="003944E4">
        <w:rPr>
          <w:rFonts w:ascii="Calibri" w:eastAsia="Calibri" w:hAnsi="Calibri" w:cs="Calibri"/>
        </w:rPr>
        <w:t xml:space="preserve"> </w:t>
      </w:r>
      <w:r w:rsidR="006F2586">
        <w:rPr>
          <w:rFonts w:ascii="Calibri" w:eastAsia="Calibri" w:hAnsi="Calibri" w:cs="Calibri"/>
        </w:rPr>
        <w:t>This is metadata on the item level.</w:t>
      </w:r>
      <w:r w:rsidR="00A86E9D">
        <w:rPr>
          <w:rFonts w:ascii="Calibri" w:eastAsia="Calibri" w:hAnsi="Calibri" w:cs="Calibri"/>
        </w:rPr>
        <w:t xml:space="preserve">  This applies specifically to this copy of the book. </w:t>
      </w:r>
      <w:r w:rsidR="000D4029">
        <w:rPr>
          <w:rFonts w:ascii="Calibri" w:eastAsia="Calibri" w:hAnsi="Calibri" w:cs="Calibri"/>
        </w:rPr>
        <w:t xml:space="preserve">In this case, under Notes, </w:t>
      </w:r>
      <w:r w:rsidR="004C2019">
        <w:rPr>
          <w:rFonts w:ascii="Calibri" w:eastAsia="Calibri" w:hAnsi="Calibri" w:cs="Calibri"/>
        </w:rPr>
        <w:t>you</w:t>
      </w:r>
      <w:r w:rsidR="000D4029">
        <w:rPr>
          <w:rFonts w:ascii="Calibri" w:eastAsia="Calibri" w:hAnsi="Calibri" w:cs="Calibri"/>
        </w:rPr>
        <w:t xml:space="preserve"> can see that this copy was signed by the author. </w:t>
      </w:r>
      <w:r w:rsidR="006F2586">
        <w:rPr>
          <w:rFonts w:ascii="Calibri" w:eastAsia="Calibri" w:hAnsi="Calibri" w:cs="Calibri"/>
        </w:rPr>
        <w:t xml:space="preserve"> </w:t>
      </w:r>
    </w:p>
    <w:p w14:paraId="37D04FBC" w14:textId="4120B738" w:rsidR="003165E7" w:rsidRPr="00D466AB" w:rsidRDefault="00EC63EF" w:rsidP="00921AF3">
      <w:pPr>
        <w:rPr>
          <w:rFonts w:ascii="Calibri" w:eastAsia="Calibri" w:hAnsi="Calibri" w:cs="Calibri"/>
        </w:rPr>
      </w:pPr>
      <w:r w:rsidRPr="00D466AB">
        <w:rPr>
          <w:rFonts w:ascii="Calibri" w:eastAsia="Calibri" w:hAnsi="Calibri" w:cs="Calibri"/>
        </w:rPr>
        <w:t>If you want to find a physical</w:t>
      </w:r>
      <w:r w:rsidR="001F11F8">
        <w:rPr>
          <w:rFonts w:ascii="Calibri" w:eastAsia="Calibri" w:hAnsi="Calibri" w:cs="Calibri"/>
        </w:rPr>
        <w:t xml:space="preserve"> </w:t>
      </w:r>
      <w:r w:rsidRPr="00D466AB">
        <w:rPr>
          <w:rFonts w:ascii="Calibri" w:eastAsia="Calibri" w:hAnsi="Calibri" w:cs="Calibri"/>
        </w:rPr>
        <w:t>item record right from the start, use the persistent search bar to search for Physical item</w:t>
      </w:r>
      <w:r w:rsidR="00B71500">
        <w:rPr>
          <w:rFonts w:ascii="Calibri" w:eastAsia="Calibri" w:hAnsi="Calibri" w:cs="Calibri"/>
        </w:rPr>
        <w:t>s</w:t>
      </w:r>
      <w:r w:rsidRPr="00D466AB">
        <w:rPr>
          <w:rFonts w:ascii="Calibri" w:eastAsia="Calibri" w:hAnsi="Calibri" w:cs="Calibri"/>
        </w:rPr>
        <w:t xml:space="preserve">. For example, </w:t>
      </w:r>
      <w:r w:rsidR="009922B3">
        <w:rPr>
          <w:rFonts w:ascii="Calibri" w:eastAsia="Calibri" w:hAnsi="Calibri" w:cs="Calibri"/>
        </w:rPr>
        <w:t>if</w:t>
      </w:r>
      <w:r w:rsidR="004C2019">
        <w:rPr>
          <w:rFonts w:ascii="Calibri" w:eastAsia="Calibri" w:hAnsi="Calibri" w:cs="Calibri"/>
        </w:rPr>
        <w:t xml:space="preserve"> you</w:t>
      </w:r>
      <w:r w:rsidR="009922B3">
        <w:rPr>
          <w:rFonts w:ascii="Calibri" w:eastAsia="Calibri" w:hAnsi="Calibri" w:cs="Calibri"/>
        </w:rPr>
        <w:t xml:space="preserve"> are looking for the signed copy of this book,</w:t>
      </w:r>
      <w:r w:rsidR="004C2019">
        <w:rPr>
          <w:rFonts w:ascii="Calibri" w:eastAsia="Calibri" w:hAnsi="Calibri" w:cs="Calibri"/>
        </w:rPr>
        <w:t xml:space="preserve"> you</w:t>
      </w:r>
      <w:r w:rsidR="009922B3">
        <w:rPr>
          <w:rFonts w:ascii="Calibri" w:eastAsia="Calibri" w:hAnsi="Calibri" w:cs="Calibri"/>
        </w:rPr>
        <w:t xml:space="preserve"> can include that in the search </w:t>
      </w:r>
      <w:r w:rsidR="004C2019">
        <w:rPr>
          <w:rFonts w:ascii="Calibri" w:eastAsia="Calibri" w:hAnsi="Calibri" w:cs="Calibri"/>
        </w:rPr>
        <w:t xml:space="preserve">terms. </w:t>
      </w:r>
      <w:r w:rsidR="009922B3">
        <w:rPr>
          <w:rFonts w:ascii="Calibri" w:eastAsia="Calibri" w:hAnsi="Calibri" w:cs="Calibri"/>
        </w:rPr>
        <w:t xml:space="preserve"> </w:t>
      </w:r>
      <w:r w:rsidR="00921AF3">
        <w:rPr>
          <w:rFonts w:ascii="Calibri" w:eastAsia="Calibri" w:hAnsi="Calibri" w:cs="Calibri"/>
        </w:rPr>
        <w:t xml:space="preserve">Here is </w:t>
      </w:r>
      <w:r w:rsidR="00B144F9">
        <w:rPr>
          <w:rFonts w:ascii="Calibri" w:eastAsia="Calibri" w:hAnsi="Calibri" w:cs="Calibri"/>
        </w:rPr>
        <w:t>that</w:t>
      </w:r>
      <w:r w:rsidR="00921AF3">
        <w:rPr>
          <w:rFonts w:ascii="Calibri" w:eastAsia="Calibri" w:hAnsi="Calibri" w:cs="Calibri"/>
        </w:rPr>
        <w:t xml:space="preserve"> item record, with its barcode. </w:t>
      </w:r>
    </w:p>
    <w:p w14:paraId="4D8FBA7C" w14:textId="77777777" w:rsidR="003165E7" w:rsidRPr="00D466AB" w:rsidRDefault="003165E7">
      <w:pPr>
        <w:rPr>
          <w:rFonts w:ascii="Calibri" w:eastAsia="Calibri" w:hAnsi="Calibri" w:cs="Calibri"/>
        </w:rPr>
      </w:pPr>
    </w:p>
    <w:p w14:paraId="346D4A80" w14:textId="615C2991" w:rsidR="007D6C0E" w:rsidRDefault="00EC63EF" w:rsidP="007D6C0E">
      <w:pPr>
        <w:rPr>
          <w:rFonts w:ascii="Calibri" w:eastAsia="Calibri" w:hAnsi="Calibri" w:cs="Calibri"/>
        </w:rPr>
      </w:pPr>
      <w:r w:rsidRPr="00D466AB">
        <w:rPr>
          <w:rFonts w:ascii="Calibri" w:eastAsia="Calibri" w:hAnsi="Calibri" w:cs="Calibri"/>
        </w:rPr>
        <w:t>For physical resources that are published as serials, such as a journal, the inventory model is</w:t>
      </w:r>
      <w:r w:rsidR="00196A15">
        <w:rPr>
          <w:rFonts w:ascii="Calibri" w:eastAsia="Calibri" w:hAnsi="Calibri" w:cs="Calibri"/>
        </w:rPr>
        <w:t xml:space="preserve"> similar.</w:t>
      </w:r>
      <w:r w:rsidR="007D6C0E">
        <w:rPr>
          <w:rFonts w:ascii="Calibri" w:eastAsia="Calibri" w:hAnsi="Calibri" w:cs="Calibri"/>
        </w:rPr>
        <w:t xml:space="preserve"> </w:t>
      </w:r>
      <w:r w:rsidRPr="00D466AB">
        <w:rPr>
          <w:rFonts w:ascii="Calibri" w:eastAsia="Calibri" w:hAnsi="Calibri" w:cs="Calibri"/>
        </w:rPr>
        <w:t xml:space="preserve">Here is a print journal available at your institution. As before, </w:t>
      </w:r>
      <w:r w:rsidR="00CF6FF5">
        <w:rPr>
          <w:rFonts w:ascii="Calibri" w:eastAsia="Calibri" w:hAnsi="Calibri" w:cs="Calibri"/>
        </w:rPr>
        <w:t xml:space="preserve">you can see the </w:t>
      </w:r>
      <w:r w:rsidR="00740F3C">
        <w:rPr>
          <w:rFonts w:ascii="Calibri" w:eastAsia="Calibri" w:hAnsi="Calibri" w:cs="Calibri"/>
        </w:rPr>
        <w:t>B</w:t>
      </w:r>
      <w:r w:rsidRPr="00D466AB">
        <w:rPr>
          <w:rFonts w:ascii="Calibri" w:eastAsia="Calibri" w:hAnsi="Calibri" w:cs="Calibri"/>
        </w:rPr>
        <w:t>ib record</w:t>
      </w:r>
      <w:r w:rsidR="00740F3C">
        <w:rPr>
          <w:rFonts w:ascii="Calibri" w:eastAsia="Calibri" w:hAnsi="Calibri" w:cs="Calibri"/>
        </w:rPr>
        <w:t>,</w:t>
      </w:r>
      <w:r w:rsidR="00CF6FF5">
        <w:rPr>
          <w:rFonts w:ascii="Calibri" w:eastAsia="Calibri" w:hAnsi="Calibri" w:cs="Calibri"/>
        </w:rPr>
        <w:t xml:space="preserve"> </w:t>
      </w:r>
      <w:r w:rsidR="009E573E">
        <w:rPr>
          <w:rFonts w:ascii="Calibri" w:eastAsia="Calibri" w:hAnsi="Calibri" w:cs="Calibri"/>
        </w:rPr>
        <w:t xml:space="preserve">Holdings, and Items. </w:t>
      </w:r>
    </w:p>
    <w:p w14:paraId="2E8D32D5" w14:textId="0740A104" w:rsidR="00325C57" w:rsidRDefault="00D06348" w:rsidP="007D6C0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Your institution can choose how to represent </w:t>
      </w:r>
      <w:r w:rsidR="00F2720E">
        <w:rPr>
          <w:rFonts w:ascii="Calibri" w:eastAsia="Calibri" w:hAnsi="Calibri" w:cs="Calibri"/>
        </w:rPr>
        <w:t>the issues of a serial</w:t>
      </w:r>
      <w:r>
        <w:rPr>
          <w:rFonts w:ascii="Calibri" w:eastAsia="Calibri" w:hAnsi="Calibri" w:cs="Calibri"/>
        </w:rPr>
        <w:t>.</w:t>
      </w:r>
      <w:r w:rsidR="00473A40">
        <w:rPr>
          <w:rFonts w:ascii="Calibri" w:eastAsia="Calibri" w:hAnsi="Calibri" w:cs="Calibri"/>
        </w:rPr>
        <w:t xml:space="preserve"> </w:t>
      </w:r>
    </w:p>
    <w:p w14:paraId="1DF20310" w14:textId="1E0B73DB" w:rsidR="003165E7" w:rsidRPr="00D466AB" w:rsidRDefault="150B8C31" w:rsidP="007D6C0E">
      <w:pPr>
        <w:rPr>
          <w:rFonts w:ascii="Calibri" w:eastAsia="Calibri" w:hAnsi="Calibri" w:cs="Calibri"/>
        </w:rPr>
      </w:pPr>
      <w:r w:rsidRPr="7E35F8D7">
        <w:rPr>
          <w:rFonts w:ascii="Calibri" w:eastAsia="Calibri" w:hAnsi="Calibri" w:cs="Calibri"/>
        </w:rPr>
        <w:t xml:space="preserve">Most </w:t>
      </w:r>
      <w:r w:rsidR="736674AC" w:rsidRPr="7E35F8D7">
        <w:rPr>
          <w:rFonts w:ascii="Calibri" w:eastAsia="Calibri" w:hAnsi="Calibri" w:cs="Calibri"/>
        </w:rPr>
        <w:t xml:space="preserve">serials </w:t>
      </w:r>
      <w:r w:rsidRPr="7E35F8D7">
        <w:rPr>
          <w:rFonts w:ascii="Calibri" w:eastAsia="Calibri" w:hAnsi="Calibri" w:cs="Calibri"/>
        </w:rPr>
        <w:t xml:space="preserve">in Alma </w:t>
      </w:r>
      <w:r w:rsidR="43D58EC3" w:rsidRPr="7E35F8D7">
        <w:rPr>
          <w:rFonts w:ascii="Calibri" w:eastAsia="Calibri" w:hAnsi="Calibri" w:cs="Calibri"/>
        </w:rPr>
        <w:t xml:space="preserve">have </w:t>
      </w:r>
      <w:r w:rsidR="00A30DAD" w:rsidRPr="7E35F8D7">
        <w:rPr>
          <w:rFonts w:ascii="Calibri" w:eastAsia="Calibri" w:hAnsi="Calibri" w:cs="Calibri"/>
        </w:rPr>
        <w:t>a</w:t>
      </w:r>
      <w:r w:rsidR="00EC63EF" w:rsidRPr="7E35F8D7">
        <w:rPr>
          <w:rFonts w:ascii="Calibri" w:eastAsia="Calibri" w:hAnsi="Calibri" w:cs="Calibri"/>
        </w:rPr>
        <w:t>n item record for each issue</w:t>
      </w:r>
      <w:r w:rsidR="7393E99A" w:rsidRPr="7E35F8D7">
        <w:rPr>
          <w:rFonts w:ascii="Calibri" w:eastAsia="Calibri" w:hAnsi="Calibri" w:cs="Calibri"/>
        </w:rPr>
        <w:t>, which contains enumeration and chronology information and allows librarians and patrons to easily locate the desired issue</w:t>
      </w:r>
      <w:r w:rsidR="00EC63EF" w:rsidRPr="7E35F8D7">
        <w:rPr>
          <w:rFonts w:ascii="Calibri" w:eastAsia="Calibri" w:hAnsi="Calibri" w:cs="Calibri"/>
        </w:rPr>
        <w:t>.</w:t>
      </w:r>
      <w:r w:rsidR="000B5614" w:rsidRPr="7E35F8D7">
        <w:rPr>
          <w:rFonts w:ascii="Calibri" w:eastAsia="Calibri" w:hAnsi="Calibri" w:cs="Calibri"/>
        </w:rPr>
        <w:t xml:space="preserve"> Other</w:t>
      </w:r>
      <w:r w:rsidR="13858E34" w:rsidRPr="7E35F8D7">
        <w:rPr>
          <w:rFonts w:ascii="Calibri" w:eastAsia="Calibri" w:hAnsi="Calibri" w:cs="Calibri"/>
        </w:rPr>
        <w:t>s</w:t>
      </w:r>
      <w:r w:rsidR="000B5614" w:rsidRPr="7E35F8D7">
        <w:rPr>
          <w:rFonts w:ascii="Calibri" w:eastAsia="Calibri" w:hAnsi="Calibri" w:cs="Calibri"/>
        </w:rPr>
        <w:t xml:space="preserve"> use a summary holdings statement, which represents all the issues of that journal</w:t>
      </w:r>
      <w:r w:rsidR="7D91572B" w:rsidRPr="7E35F8D7">
        <w:rPr>
          <w:rFonts w:ascii="Calibri" w:eastAsia="Calibri" w:hAnsi="Calibri" w:cs="Calibri"/>
        </w:rPr>
        <w:t xml:space="preserve"> in the holdings record</w:t>
      </w:r>
      <w:r w:rsidR="000B5614" w:rsidRPr="7E35F8D7">
        <w:rPr>
          <w:rFonts w:ascii="Calibri" w:eastAsia="Calibri" w:hAnsi="Calibri" w:cs="Calibri"/>
        </w:rPr>
        <w:t xml:space="preserve">.  </w:t>
      </w:r>
      <w:r w:rsidR="00EC63EF" w:rsidRPr="7E35F8D7">
        <w:rPr>
          <w:rFonts w:ascii="Calibri" w:eastAsia="Calibri" w:hAnsi="Calibri" w:cs="Calibri"/>
        </w:rPr>
        <w:t xml:space="preserve"> </w:t>
      </w:r>
    </w:p>
    <w:p w14:paraId="686C3262" w14:textId="77777777" w:rsidR="003165E7" w:rsidRPr="00D466AB" w:rsidRDefault="003165E7">
      <w:pPr>
        <w:rPr>
          <w:rFonts w:ascii="Calibri" w:eastAsia="Calibri" w:hAnsi="Calibri" w:cs="Calibri"/>
        </w:rPr>
      </w:pPr>
    </w:p>
    <w:p w14:paraId="19D5D4F0" w14:textId="1786E0EC" w:rsidR="003165E7" w:rsidRPr="00E32ACA" w:rsidRDefault="0004583D">
      <w:pPr>
        <w:rPr>
          <w:rFonts w:ascii="Calibri" w:eastAsia="Calibri" w:hAnsi="Calibri" w:cs="Calibri"/>
        </w:rPr>
      </w:pPr>
      <w:r w:rsidRPr="00D466AB">
        <w:rPr>
          <w:rFonts w:ascii="Calibri" w:eastAsia="Calibri" w:hAnsi="Calibri" w:cs="Calibri"/>
        </w:rPr>
        <w:t xml:space="preserve">Your institution's </w:t>
      </w:r>
      <w:r w:rsidR="00EC63EF" w:rsidRPr="00D466AB">
        <w:rPr>
          <w:rFonts w:ascii="Calibri" w:eastAsia="Calibri" w:hAnsi="Calibri" w:cs="Calibri"/>
        </w:rPr>
        <w:t xml:space="preserve">electronic resources </w:t>
      </w:r>
      <w:r w:rsidR="00880120" w:rsidRPr="00D466AB">
        <w:rPr>
          <w:rFonts w:ascii="Calibri" w:eastAsia="Calibri" w:hAnsi="Calibri" w:cs="Calibri"/>
        </w:rPr>
        <w:t xml:space="preserve">are </w:t>
      </w:r>
      <w:r w:rsidR="00764C25">
        <w:rPr>
          <w:rFonts w:ascii="Calibri" w:eastAsia="Calibri" w:hAnsi="Calibri" w:cs="Calibri"/>
        </w:rPr>
        <w:t xml:space="preserve">also </w:t>
      </w:r>
      <w:r w:rsidR="00880120" w:rsidRPr="00D466AB">
        <w:rPr>
          <w:rFonts w:ascii="Calibri" w:eastAsia="Calibri" w:hAnsi="Calibri" w:cs="Calibri"/>
        </w:rPr>
        <w:t xml:space="preserve">organized in Alma with </w:t>
      </w:r>
      <w:r w:rsidR="00AA6EC1" w:rsidRPr="00D466AB">
        <w:rPr>
          <w:rFonts w:ascii="Calibri" w:eastAsia="Calibri" w:hAnsi="Calibri" w:cs="Calibri"/>
        </w:rPr>
        <w:t xml:space="preserve">a specific inventory model, but the model is slightly different than the one used for physical resources. </w:t>
      </w:r>
      <w:r w:rsidR="00AA6EC1" w:rsidRPr="00E32ACA">
        <w:rPr>
          <w:rFonts w:ascii="Calibri" w:eastAsia="Calibri" w:hAnsi="Calibri" w:cs="Calibri"/>
        </w:rPr>
        <w:t xml:space="preserve">We'll talk about e-resources </w:t>
      </w:r>
      <w:r w:rsidR="00EC63EF" w:rsidRPr="00E32ACA">
        <w:rPr>
          <w:rFonts w:ascii="Calibri" w:eastAsia="Calibri" w:hAnsi="Calibri" w:cs="Calibri"/>
        </w:rPr>
        <w:t xml:space="preserve">in </w:t>
      </w:r>
      <w:r w:rsidR="0011653F" w:rsidRPr="00E32ACA">
        <w:rPr>
          <w:rFonts w:ascii="Calibri" w:eastAsia="Calibri" w:hAnsi="Calibri" w:cs="Calibri"/>
        </w:rPr>
        <w:t>another</w:t>
      </w:r>
      <w:r w:rsidR="00EC63EF" w:rsidRPr="00E32ACA">
        <w:rPr>
          <w:rFonts w:ascii="Calibri" w:eastAsia="Calibri" w:hAnsi="Calibri" w:cs="Calibri"/>
        </w:rPr>
        <w:t xml:space="preserve"> training session. </w:t>
      </w:r>
    </w:p>
    <w:p w14:paraId="209B5BBE" w14:textId="1F57093A" w:rsidR="00367D4B" w:rsidRPr="00D466AB" w:rsidRDefault="000B7B20" w:rsidP="00E32ACA">
      <w:pPr>
        <w:rPr>
          <w:rFonts w:ascii="Calibri" w:eastAsia="Calibri" w:hAnsi="Calibri" w:cs="Calibri"/>
        </w:rPr>
      </w:pPr>
      <w:r w:rsidRPr="00E32ACA">
        <w:rPr>
          <w:rFonts w:ascii="Calibri" w:eastAsia="Calibri" w:hAnsi="Calibri" w:cs="Calibri"/>
        </w:rPr>
        <w:t>Thanks for watching.</w:t>
      </w:r>
    </w:p>
    <w:sectPr w:rsidR="00367D4B" w:rsidRPr="00D46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A0B40"/>
    <w:multiLevelType w:val="multilevel"/>
    <w:tmpl w:val="9A66C1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417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5E7"/>
    <w:rsid w:val="0004583D"/>
    <w:rsid w:val="00061B11"/>
    <w:rsid w:val="000921B3"/>
    <w:rsid w:val="00095950"/>
    <w:rsid w:val="00097BDC"/>
    <w:rsid w:val="000B5614"/>
    <w:rsid w:val="000B7B20"/>
    <w:rsid w:val="000D01FC"/>
    <w:rsid w:val="000D0CFA"/>
    <w:rsid w:val="000D4029"/>
    <w:rsid w:val="000D4B2D"/>
    <w:rsid w:val="00115035"/>
    <w:rsid w:val="0011653F"/>
    <w:rsid w:val="00117C2E"/>
    <w:rsid w:val="00133878"/>
    <w:rsid w:val="0014339E"/>
    <w:rsid w:val="00147A92"/>
    <w:rsid w:val="001503BE"/>
    <w:rsid w:val="00151162"/>
    <w:rsid w:val="00196A15"/>
    <w:rsid w:val="001C6467"/>
    <w:rsid w:val="001F11F8"/>
    <w:rsid w:val="001F5347"/>
    <w:rsid w:val="00213C78"/>
    <w:rsid w:val="00221CB1"/>
    <w:rsid w:val="002304EB"/>
    <w:rsid w:val="00235FA1"/>
    <w:rsid w:val="002556BC"/>
    <w:rsid w:val="0026219B"/>
    <w:rsid w:val="00273531"/>
    <w:rsid w:val="00284AD0"/>
    <w:rsid w:val="00292059"/>
    <w:rsid w:val="002A2F31"/>
    <w:rsid w:val="002D76B5"/>
    <w:rsid w:val="002F36E5"/>
    <w:rsid w:val="0030357E"/>
    <w:rsid w:val="003165E7"/>
    <w:rsid w:val="00325C57"/>
    <w:rsid w:val="00361ED8"/>
    <w:rsid w:val="00367D4B"/>
    <w:rsid w:val="003944E4"/>
    <w:rsid w:val="003C5AF0"/>
    <w:rsid w:val="003D0E7A"/>
    <w:rsid w:val="003F24FD"/>
    <w:rsid w:val="003F3784"/>
    <w:rsid w:val="003F4D37"/>
    <w:rsid w:val="00431389"/>
    <w:rsid w:val="00435583"/>
    <w:rsid w:val="0045285C"/>
    <w:rsid w:val="00455FCE"/>
    <w:rsid w:val="00462B51"/>
    <w:rsid w:val="00472A9B"/>
    <w:rsid w:val="00473A40"/>
    <w:rsid w:val="00490B1F"/>
    <w:rsid w:val="004A0EE7"/>
    <w:rsid w:val="004B38E1"/>
    <w:rsid w:val="004C132F"/>
    <w:rsid w:val="004C2019"/>
    <w:rsid w:val="004D7A9C"/>
    <w:rsid w:val="004E5BCA"/>
    <w:rsid w:val="00515B03"/>
    <w:rsid w:val="005329C2"/>
    <w:rsid w:val="0053621C"/>
    <w:rsid w:val="0054527E"/>
    <w:rsid w:val="00554130"/>
    <w:rsid w:val="0057220A"/>
    <w:rsid w:val="005762EF"/>
    <w:rsid w:val="0059443D"/>
    <w:rsid w:val="00597FB2"/>
    <w:rsid w:val="005E62DA"/>
    <w:rsid w:val="005F5FB4"/>
    <w:rsid w:val="005F6C69"/>
    <w:rsid w:val="005F7DB8"/>
    <w:rsid w:val="00604858"/>
    <w:rsid w:val="00630CCE"/>
    <w:rsid w:val="00634A73"/>
    <w:rsid w:val="00640F64"/>
    <w:rsid w:val="0064282D"/>
    <w:rsid w:val="006441FE"/>
    <w:rsid w:val="00651319"/>
    <w:rsid w:val="006547CE"/>
    <w:rsid w:val="00656389"/>
    <w:rsid w:val="006B0473"/>
    <w:rsid w:val="006D23A9"/>
    <w:rsid w:val="006D6254"/>
    <w:rsid w:val="006F2586"/>
    <w:rsid w:val="006F4CAC"/>
    <w:rsid w:val="00722C93"/>
    <w:rsid w:val="0073391D"/>
    <w:rsid w:val="0073598E"/>
    <w:rsid w:val="00737350"/>
    <w:rsid w:val="00740F3C"/>
    <w:rsid w:val="00747A8B"/>
    <w:rsid w:val="00764C25"/>
    <w:rsid w:val="00783447"/>
    <w:rsid w:val="007A3672"/>
    <w:rsid w:val="007B1586"/>
    <w:rsid w:val="007C57A6"/>
    <w:rsid w:val="007C6B57"/>
    <w:rsid w:val="007D3827"/>
    <w:rsid w:val="007D6C0E"/>
    <w:rsid w:val="007D788A"/>
    <w:rsid w:val="007F23E2"/>
    <w:rsid w:val="008028EA"/>
    <w:rsid w:val="00821045"/>
    <w:rsid w:val="00833731"/>
    <w:rsid w:val="00834440"/>
    <w:rsid w:val="00850A68"/>
    <w:rsid w:val="00861F90"/>
    <w:rsid w:val="00880120"/>
    <w:rsid w:val="008838E9"/>
    <w:rsid w:val="008B38BA"/>
    <w:rsid w:val="008B4A4F"/>
    <w:rsid w:val="008C4858"/>
    <w:rsid w:val="00921AF3"/>
    <w:rsid w:val="00926010"/>
    <w:rsid w:val="00935221"/>
    <w:rsid w:val="009413F3"/>
    <w:rsid w:val="00956835"/>
    <w:rsid w:val="009922B3"/>
    <w:rsid w:val="009B2402"/>
    <w:rsid w:val="009E573E"/>
    <w:rsid w:val="009E7A35"/>
    <w:rsid w:val="00A065E5"/>
    <w:rsid w:val="00A20891"/>
    <w:rsid w:val="00A21E00"/>
    <w:rsid w:val="00A30DAD"/>
    <w:rsid w:val="00A35787"/>
    <w:rsid w:val="00A515CF"/>
    <w:rsid w:val="00A51738"/>
    <w:rsid w:val="00A64CBD"/>
    <w:rsid w:val="00A86E9D"/>
    <w:rsid w:val="00A97D8E"/>
    <w:rsid w:val="00AA05E1"/>
    <w:rsid w:val="00AA6AE2"/>
    <w:rsid w:val="00AA6EC1"/>
    <w:rsid w:val="00AB41EF"/>
    <w:rsid w:val="00AB5970"/>
    <w:rsid w:val="00AF0880"/>
    <w:rsid w:val="00B013F6"/>
    <w:rsid w:val="00B144F9"/>
    <w:rsid w:val="00B71500"/>
    <w:rsid w:val="00B74475"/>
    <w:rsid w:val="00B75F3A"/>
    <w:rsid w:val="00BA033C"/>
    <w:rsid w:val="00BB1609"/>
    <w:rsid w:val="00BB6683"/>
    <w:rsid w:val="00BD7951"/>
    <w:rsid w:val="00C00AFD"/>
    <w:rsid w:val="00C013EB"/>
    <w:rsid w:val="00C07F00"/>
    <w:rsid w:val="00C114DE"/>
    <w:rsid w:val="00C13FC9"/>
    <w:rsid w:val="00C27928"/>
    <w:rsid w:val="00C43E9E"/>
    <w:rsid w:val="00C72E6C"/>
    <w:rsid w:val="00C92867"/>
    <w:rsid w:val="00CA3604"/>
    <w:rsid w:val="00CB0F3B"/>
    <w:rsid w:val="00CC0CAD"/>
    <w:rsid w:val="00CE30D8"/>
    <w:rsid w:val="00CE7CED"/>
    <w:rsid w:val="00CE7F75"/>
    <w:rsid w:val="00CF5EB5"/>
    <w:rsid w:val="00CF65C6"/>
    <w:rsid w:val="00CF6FF5"/>
    <w:rsid w:val="00D06348"/>
    <w:rsid w:val="00D14336"/>
    <w:rsid w:val="00D466AB"/>
    <w:rsid w:val="00D50943"/>
    <w:rsid w:val="00D67280"/>
    <w:rsid w:val="00D90B2B"/>
    <w:rsid w:val="00D95874"/>
    <w:rsid w:val="00DA1FCF"/>
    <w:rsid w:val="00DC49FA"/>
    <w:rsid w:val="00DD2019"/>
    <w:rsid w:val="00DD6051"/>
    <w:rsid w:val="00DF2145"/>
    <w:rsid w:val="00DF2AD3"/>
    <w:rsid w:val="00DF7D7D"/>
    <w:rsid w:val="00E32ACA"/>
    <w:rsid w:val="00E33455"/>
    <w:rsid w:val="00E3489A"/>
    <w:rsid w:val="00E40358"/>
    <w:rsid w:val="00E562B1"/>
    <w:rsid w:val="00E7348F"/>
    <w:rsid w:val="00E777AA"/>
    <w:rsid w:val="00E97B24"/>
    <w:rsid w:val="00EC63EF"/>
    <w:rsid w:val="00ED7C18"/>
    <w:rsid w:val="00EF5B93"/>
    <w:rsid w:val="00EF5F8F"/>
    <w:rsid w:val="00F04EA4"/>
    <w:rsid w:val="00F15605"/>
    <w:rsid w:val="00F26DC5"/>
    <w:rsid w:val="00F2720E"/>
    <w:rsid w:val="00F3755E"/>
    <w:rsid w:val="00F64800"/>
    <w:rsid w:val="00F65E99"/>
    <w:rsid w:val="00F67B02"/>
    <w:rsid w:val="00F83E3C"/>
    <w:rsid w:val="00FA0178"/>
    <w:rsid w:val="00FA3A54"/>
    <w:rsid w:val="00FA3DE5"/>
    <w:rsid w:val="00FB5C98"/>
    <w:rsid w:val="00FC434C"/>
    <w:rsid w:val="13858E34"/>
    <w:rsid w:val="150B8C31"/>
    <w:rsid w:val="18828939"/>
    <w:rsid w:val="1A23A05B"/>
    <w:rsid w:val="26F18411"/>
    <w:rsid w:val="29D88FDF"/>
    <w:rsid w:val="2A7218C3"/>
    <w:rsid w:val="2D6C3BDA"/>
    <w:rsid w:val="387E5939"/>
    <w:rsid w:val="39FC889A"/>
    <w:rsid w:val="3ACC9A13"/>
    <w:rsid w:val="43D58EC3"/>
    <w:rsid w:val="486452B4"/>
    <w:rsid w:val="4A125851"/>
    <w:rsid w:val="4BEF135F"/>
    <w:rsid w:val="4CBA98FD"/>
    <w:rsid w:val="53901DEC"/>
    <w:rsid w:val="5B266711"/>
    <w:rsid w:val="5BC08441"/>
    <w:rsid w:val="5FE36AE9"/>
    <w:rsid w:val="6FE6D496"/>
    <w:rsid w:val="736674AC"/>
    <w:rsid w:val="7393E99A"/>
    <w:rsid w:val="74F0B09B"/>
    <w:rsid w:val="7B2535B8"/>
    <w:rsid w:val="7C817DBE"/>
    <w:rsid w:val="7D91572B"/>
    <w:rsid w:val="7E35F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AC2BA"/>
  <w15:docId w15:val="{51C8AB32-CC31-47E7-AFB9-71286EF2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838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38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38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8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8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8E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B1609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6D23A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q xmlns="6a7d3688-fff6-4262-b163-8f332957fdb1" xsi:nil="true"/>
    <Status xmlns="6a7d3688-fff6-4262-b163-8f332957fdb1">Publishing to CKC</Status>
    <lcf76f155ced4ddcb4097134ff3c332f xmlns="96d638b2-e5fb-4929-8016-d93e7e0cc5de">
      <Terms xmlns="http://schemas.microsoft.com/office/infopath/2007/PartnerControls"/>
    </lcf76f155ced4ddcb4097134ff3c332f>
    <TaxCatchAll xmlns="56a246d4-1268-429d-89a3-e3739628ef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ED615601A6C54D836F9B0C4E330D12" ma:contentTypeVersion="9" ma:contentTypeDescription="Create a new document." ma:contentTypeScope="" ma:versionID="1c39410ad7d65c0d7c88ced2ca8eb25a">
  <xsd:schema xmlns:xsd="http://www.w3.org/2001/XMLSchema" xmlns:xs="http://www.w3.org/2001/XMLSchema" xmlns:p="http://schemas.microsoft.com/office/2006/metadata/properties" xmlns:ns1="6a7d3688-fff6-4262-b163-8f332957fdb1" xmlns:ns3="32b7f7ca-4d75-44cf-aa89-369ef3eb202e" xmlns:ns4="96d638b2-e5fb-4929-8016-d93e7e0cc5de" xmlns:ns5="56a246d4-1268-429d-89a3-e3739628efde" targetNamespace="http://schemas.microsoft.com/office/2006/metadata/properties" ma:root="true" ma:fieldsID="739cf51f1b32a420d70f347799fb1b2c" ns1:_="" ns3:_="" ns4:_="" ns5:_="">
    <xsd:import namespace="6a7d3688-fff6-4262-b163-8f332957fdb1"/>
    <xsd:import namespace="32b7f7ca-4d75-44cf-aa89-369ef3eb202e"/>
    <xsd:import namespace="96d638b2-e5fb-4929-8016-d93e7e0cc5de"/>
    <xsd:import namespace="56a246d4-1268-429d-89a3-e3739628efde"/>
    <xsd:element name="properties">
      <xsd:complexType>
        <xsd:sequence>
          <xsd:element name="documentManagement">
            <xsd:complexType>
              <xsd:all>
                <xsd:element ref="ns1:Seq" minOccurs="0"/>
                <xsd:element ref="ns1:Status" minOccurs="0"/>
                <xsd:element ref="ns3:SharedWithUsers" minOccurs="0"/>
                <xsd:element ref="ns3:SharedWithDetails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1:MediaServiceOCR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d3688-fff6-4262-b163-8f332957fdb1" elementFormDefault="qualified">
    <xsd:import namespace="http://schemas.microsoft.com/office/2006/documentManagement/types"/>
    <xsd:import namespace="http://schemas.microsoft.com/office/infopath/2007/PartnerControls"/>
    <xsd:element name="Seq" ma:index="0" nillable="true" ma:displayName="Seq" ma:decimals="1" ma:internalName="Seq">
      <xsd:simpleType>
        <xsd:restriction base="dms:Number">
          <xsd:minInclusive value="0"/>
        </xsd:restriction>
      </xsd:simpleType>
    </xsd:element>
    <xsd:element name="Status" ma:index="3" nillable="true" ma:displayName="Status" ma:format="Dropdown" ma:internalName="Status">
      <xsd:simpleType>
        <xsd:restriction base="dms:Choice">
          <xsd:enumeration value="Session Outlining"/>
          <xsd:enumeration value="Stakeholder Outline Approving"/>
          <xsd:enumeration value="Storyline Drafting"/>
          <xsd:enumeration value="SME Draft Reviewing"/>
          <xsd:enumeration value="Storyline Draft Fixing"/>
          <xsd:enumeration value="Narration Recording"/>
          <xsd:enumeration value="Timeline Fixing"/>
          <xsd:enumeration value="Peer Reviewing"/>
          <xsd:enumeration value="Final Polishing"/>
          <xsd:enumeration value="Captioning"/>
          <xsd:enumeration value="Publishing to CKC"/>
          <xsd:enumeration value="Published"/>
          <xsd:enumeration value="Live in CKC"/>
          <xsd:enumeration value="Removed from CKC"/>
          <xsd:enumeration value="Updating"/>
          <xsd:enumeration value="Updated (Quarterly)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7f7ca-4d75-44cf-aa89-369ef3eb202e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638b2-e5fb-4929-8016-d93e7e0cc5d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a12c3c9-0c32-41ec-8727-1f7e712bea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246d4-1268-429d-89a3-e3739628efde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56a246d4-1268-429d-89a3-e3739628efde}" ma:internalName="TaxCatchAll" ma:showField="CatchAllData" ma:web="ccfdc575-a839-4e37-b3b7-63dbccb167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516E8-671C-4ED4-9DFA-E9C0111D7721}">
  <ds:schemaRefs>
    <ds:schemaRef ds:uri="http://schemas.microsoft.com/office/2006/metadata/properties"/>
    <ds:schemaRef ds:uri="http://schemas.microsoft.com/office/infopath/2007/PartnerControls"/>
    <ds:schemaRef ds:uri="6a7d3688-fff6-4262-b163-8f332957fdb1"/>
    <ds:schemaRef ds:uri="96d638b2-e5fb-4929-8016-d93e7e0cc5de"/>
    <ds:schemaRef ds:uri="56a246d4-1268-429d-89a3-e3739628efde"/>
  </ds:schemaRefs>
</ds:datastoreItem>
</file>

<file path=customXml/itemProps2.xml><?xml version="1.0" encoding="utf-8"?>
<ds:datastoreItem xmlns:ds="http://schemas.openxmlformats.org/officeDocument/2006/customXml" ds:itemID="{5917D660-333D-4674-8229-7D1735DFED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2800B3-5240-44E7-AFFE-E1CF5BA67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d3688-fff6-4262-b163-8f332957fdb1"/>
    <ds:schemaRef ds:uri="32b7f7ca-4d75-44cf-aa89-369ef3eb202e"/>
    <ds:schemaRef ds:uri="96d638b2-e5fb-4929-8016-d93e7e0cc5de"/>
    <ds:schemaRef ds:uri="56a246d4-1268-429d-89a3-e3739628e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DCEBDF-FA5E-4B56-97F7-A32C9DF218E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27fa96e-00b4-429e-95f9-72c2828437a4}" enabled="0" method="" siteId="{127fa96e-00b4-429e-95f9-72c2828437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651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Nemzer Kohl</dc:creator>
  <cp:keywords/>
  <cp:lastModifiedBy>Sarah Nemzer Kohl</cp:lastModifiedBy>
  <cp:revision>7</cp:revision>
  <dcterms:created xsi:type="dcterms:W3CDTF">2024-11-04T20:42:00Z</dcterms:created>
  <dcterms:modified xsi:type="dcterms:W3CDTF">2025-02-13T16:42:00Z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0x010100DFED615601A6C54D836F9B0C4E330D12</vt:lpwstr>
  </property>
  <property fmtid="{D5CDD505-2E9C-101B-9397-08002B2CF9AE}" pid="3" name="Order">
    <vt:r8>2184900</vt:r8>
  </property>
</Properties>
</file>