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346715" w14:textId="586357CF" w:rsidR="008A3C50" w:rsidRDefault="008A3C50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Estante de reservas (3 min)</w:t>
      </w:r>
    </w:p>
    <w:p w14:paraId="084CB2EA" w14:textId="4156EFA5" w:rsidR="007805EB" w:rsidRDefault="008A3C50">
      <w:pPr>
        <w:pStyle w:val="defaultparagraph"/>
        <w:contextualSpacing w:val="0"/>
      </w:pPr>
      <w:r>
        <w:t>Hola.</w:t>
      </w:r>
    </w:p>
    <w:p w14:paraId="084CB2EB" w14:textId="77777777" w:rsidR="007805EB" w:rsidRDefault="007805EB"/>
    <w:p w14:paraId="084CB2EC" w14:textId="77777777" w:rsidR="007805EB" w:rsidRDefault="008A3C50">
      <w:pPr>
        <w:pStyle w:val="defaultparagraph"/>
        <w:contextualSpacing w:val="0"/>
      </w:pPr>
      <w:r>
        <w:t>Ya aprendió cómo crear comprobantes de recogida y cómo escanear los ejemplares solicitados.</w:t>
      </w:r>
    </w:p>
    <w:p w14:paraId="084CB2ED" w14:textId="77777777" w:rsidR="007805EB" w:rsidRDefault="007805EB"/>
    <w:p w14:paraId="084CB2EE" w14:textId="77777777" w:rsidR="007805EB" w:rsidRDefault="008A3C50">
      <w:pPr>
        <w:pStyle w:val="defaultparagraph"/>
        <w:contextualSpacing w:val="0"/>
      </w:pPr>
      <w:r>
        <w:t>En este tutorial, aprenderá a gestionar el estante de reservas, incluidos los ejemplares activos y vencidos.</w:t>
      </w:r>
    </w:p>
    <w:p w14:paraId="084CB2EF" w14:textId="77777777" w:rsidR="007805EB" w:rsidRDefault="007805EB"/>
    <w:p w14:paraId="084CB2F0" w14:textId="77777777" w:rsidR="007805EB" w:rsidRDefault="008A3C50">
      <w:pPr>
        <w:pStyle w:val="defaultparagraph"/>
        <w:contextualSpacing w:val="0"/>
      </w:pPr>
      <w:r>
        <w:t>Como ya vimos, después de que un ejemplar se escanea en el mostrador de circulación de destino, se coloca en el estante de reservas.</w:t>
      </w:r>
    </w:p>
    <w:p w14:paraId="084CB2F1" w14:textId="77777777" w:rsidR="007805EB" w:rsidRDefault="007805EB"/>
    <w:p w14:paraId="084CB2F2" w14:textId="77777777" w:rsidR="007805EB" w:rsidRDefault="008A3C50">
      <w:pPr>
        <w:pStyle w:val="defaultparagraph"/>
        <w:contextualSpacing w:val="0"/>
      </w:pPr>
      <w:r>
        <w:t>Para ver las reservas activas, vaya a “Servicios al usuario” y a “Estante de reservas activas”.</w:t>
      </w:r>
    </w:p>
    <w:p w14:paraId="084CB2F3" w14:textId="77777777" w:rsidR="007805EB" w:rsidRDefault="007805EB"/>
    <w:p w14:paraId="084CB2F4" w14:textId="77777777" w:rsidR="007805EB" w:rsidRDefault="008A3C50">
      <w:pPr>
        <w:pStyle w:val="defaultparagraph"/>
        <w:contextualSpacing w:val="0"/>
      </w:pPr>
      <w:r>
        <w:t>Puede ordenar la lista de estante de reservas activas por nombre o ID del solicitante, título del ejemplar, signatura,</w:t>
      </w:r>
    </w:p>
    <w:p w14:paraId="084CB2F5" w14:textId="77777777" w:rsidR="007805EB" w:rsidRDefault="007805EB"/>
    <w:p w14:paraId="084CB2F6" w14:textId="77777777" w:rsidR="007805EB" w:rsidRDefault="008A3C50">
      <w:pPr>
        <w:pStyle w:val="defaultparagraph"/>
        <w:contextualSpacing w:val="0"/>
      </w:pPr>
      <w:r>
        <w:t>hora de vencimiento del estante de reservas, que es cuando se vencerá la reserva, y hora de colocación, que es la fecha en la que el ejemplar se colocó allí.</w:t>
      </w:r>
    </w:p>
    <w:p w14:paraId="084CB2F7" w14:textId="77777777" w:rsidR="007805EB" w:rsidRDefault="007805EB"/>
    <w:p w14:paraId="084CB2F8" w14:textId="77777777" w:rsidR="007805EB" w:rsidRDefault="008A3C50">
      <w:pPr>
        <w:pStyle w:val="defaultparagraph"/>
        <w:contextualSpacing w:val="0"/>
      </w:pPr>
      <w:r>
        <w:t>Filtremos por hora de vencimiento del estante de reservas.</w:t>
      </w:r>
    </w:p>
    <w:p w14:paraId="084CB2F9" w14:textId="77777777" w:rsidR="007805EB" w:rsidRDefault="007805EB"/>
    <w:p w14:paraId="084CB2FA" w14:textId="77777777" w:rsidR="007805EB" w:rsidRDefault="008A3C50">
      <w:pPr>
        <w:pStyle w:val="defaultparagraph"/>
        <w:contextualSpacing w:val="0"/>
      </w:pPr>
      <w:r>
        <w:t>Si usted tiene el rol de operador de solicitud, puede actualizar la fecha de vencimiento al hacer clic en “Actualizar fecha de vencimiento”, y también puede “Cancelar la solicitud” o “Marcar como extraviado”.</w:t>
      </w:r>
    </w:p>
    <w:p w14:paraId="084CB2FB" w14:textId="77777777" w:rsidR="007805EB" w:rsidRDefault="007805EB"/>
    <w:p w14:paraId="084CB2FC" w14:textId="77777777" w:rsidR="007805EB" w:rsidRDefault="008A3C50">
      <w:pPr>
        <w:pStyle w:val="defaultparagraph"/>
        <w:contextualSpacing w:val="0"/>
      </w:pPr>
      <w:r>
        <w:t>Tenga en cuenta que, si el ejemplar no se retira antes de la fecha de vencimiento de la reserva, seguirá apareciendo en la lista de reservas activas y lo podrá retirar el usuario que lo solicite.</w:t>
      </w:r>
    </w:p>
    <w:p w14:paraId="084CB2FD" w14:textId="77777777" w:rsidR="007805EB" w:rsidRDefault="007805EB"/>
    <w:p w14:paraId="084CB2FE" w14:textId="77777777" w:rsidR="007805EB" w:rsidRDefault="008A3C50">
      <w:pPr>
        <w:pStyle w:val="defaultparagraph"/>
        <w:contextualSpacing w:val="0"/>
      </w:pPr>
      <w:r>
        <w:t>Ahora, debe determinar qué ejemplares ya se han vencido y deben retirarse.</w:t>
      </w:r>
    </w:p>
    <w:p w14:paraId="084CB2FF" w14:textId="77777777" w:rsidR="007805EB" w:rsidRDefault="007805EB"/>
    <w:p w14:paraId="084CB300" w14:textId="77777777" w:rsidR="007805EB" w:rsidRDefault="008A3C50">
      <w:pPr>
        <w:pStyle w:val="defaultparagraph"/>
        <w:contextualSpacing w:val="0"/>
      </w:pPr>
      <w:r>
        <w:t>Para ello, debe ir a “Servicios al usuario” y a “Estante de reservas vencidas”.</w:t>
      </w:r>
    </w:p>
    <w:p w14:paraId="084CB301" w14:textId="77777777" w:rsidR="007805EB" w:rsidRDefault="007805EB"/>
    <w:p w14:paraId="084CB302" w14:textId="77777777" w:rsidR="007805EB" w:rsidRDefault="008A3C50">
      <w:pPr>
        <w:pStyle w:val="defaultparagraph"/>
        <w:contextualSpacing w:val="0"/>
      </w:pPr>
      <w:r>
        <w:t>Cada ejemplar vencido aparecerá en una pestaña que indica el paso siguiente.</w:t>
      </w:r>
    </w:p>
    <w:p w14:paraId="084CB303" w14:textId="77777777" w:rsidR="007805EB" w:rsidRDefault="007805EB"/>
    <w:p w14:paraId="084CB304" w14:textId="77777777" w:rsidR="007805EB" w:rsidRDefault="008A3C50">
      <w:pPr>
        <w:pStyle w:val="defaultparagraph"/>
        <w:contextualSpacing w:val="0"/>
      </w:pPr>
      <w:r>
        <w:t>“Reubicar”, “Enviar al mostrador de circulación”, “Enviar a la biblioteca” y “Activar siguiente”, suponiendo que el usuario no retire el ejemplar durante este período.</w:t>
      </w:r>
    </w:p>
    <w:p w14:paraId="084CB305" w14:textId="77777777" w:rsidR="007805EB" w:rsidRDefault="007805EB"/>
    <w:p w14:paraId="084CB306" w14:textId="77777777" w:rsidR="007805EB" w:rsidRDefault="008A3C50">
      <w:pPr>
        <w:pStyle w:val="defaultparagraph"/>
        <w:contextualSpacing w:val="0"/>
      </w:pPr>
      <w:r>
        <w:t>Ahora puede ordenar los ejemplares por nombre del solicitante.</w:t>
      </w:r>
    </w:p>
    <w:p w14:paraId="084CB307" w14:textId="77777777" w:rsidR="007805EB" w:rsidRDefault="007805EB"/>
    <w:p w14:paraId="084CB308" w14:textId="77777777" w:rsidR="007805EB" w:rsidRDefault="008A3C50">
      <w:pPr>
        <w:pStyle w:val="defaultparagraph"/>
        <w:contextualSpacing w:val="0"/>
      </w:pPr>
      <w:r>
        <w:t>Haga clic en cada pestaña para ver los ejemplares que deben quitarse.</w:t>
      </w:r>
    </w:p>
    <w:p w14:paraId="084CB309" w14:textId="77777777" w:rsidR="007805EB" w:rsidRDefault="007805EB"/>
    <w:p w14:paraId="084CB30A" w14:textId="77777777" w:rsidR="007805EB" w:rsidRDefault="008A3C50">
      <w:pPr>
        <w:pStyle w:val="defaultparagraph"/>
        <w:contextualSpacing w:val="0"/>
      </w:pPr>
      <w:r>
        <w:t>En la pestaña “Reubicar”, se ven las solicitudes vencidas de ejemplares que pertenecen al mostrador de circulación actual y para los que no hay otras solicitudes.</w:t>
      </w:r>
    </w:p>
    <w:p w14:paraId="084CB30B" w14:textId="77777777" w:rsidR="007805EB" w:rsidRDefault="007805EB"/>
    <w:p w14:paraId="084CB30C" w14:textId="77777777" w:rsidR="007805EB" w:rsidRDefault="008A3C50">
      <w:pPr>
        <w:pStyle w:val="defaultparagraph"/>
        <w:contextualSpacing w:val="0"/>
      </w:pPr>
      <w:r>
        <w:t>En la pestaña “Enviar al mostrador de circulación”, hay solicitudes vencidas de ejemplares que deben transferirse a otro mostrador de la misma biblioteca,</w:t>
      </w:r>
    </w:p>
    <w:p w14:paraId="084CB30D" w14:textId="77777777" w:rsidR="007805EB" w:rsidRDefault="007805EB"/>
    <w:p w14:paraId="084CB30E" w14:textId="77777777" w:rsidR="007805EB" w:rsidRDefault="008A3C50">
      <w:pPr>
        <w:pStyle w:val="defaultparagraph"/>
        <w:contextualSpacing w:val="0"/>
      </w:pPr>
      <w:r>
        <w:t>ya sea para reubicarse o para colocarse en el estante de reservas para el siguiente usuario en la cola.</w:t>
      </w:r>
    </w:p>
    <w:p w14:paraId="084CB30F" w14:textId="77777777" w:rsidR="007805EB" w:rsidRDefault="007805EB"/>
    <w:p w14:paraId="084CB310" w14:textId="77777777" w:rsidR="007805EB" w:rsidRDefault="008A3C50">
      <w:pPr>
        <w:pStyle w:val="defaultparagraph"/>
        <w:contextualSpacing w:val="0"/>
      </w:pPr>
      <w:r>
        <w:t>Esta lista está vacía, porque no hay otros mostradores de circulación a los que transferir un ejemplar en la biblioteca en la que está trabajando.</w:t>
      </w:r>
    </w:p>
    <w:p w14:paraId="084CB311" w14:textId="77777777" w:rsidR="007805EB" w:rsidRDefault="007805EB"/>
    <w:p w14:paraId="084CB312" w14:textId="77777777" w:rsidR="007805EB" w:rsidRDefault="008A3C50">
      <w:pPr>
        <w:pStyle w:val="defaultparagraph"/>
        <w:contextualSpacing w:val="0"/>
      </w:pPr>
      <w:r>
        <w:t>La pestaña “Enviar a biblioteca” contiene solicitudes vencidas de ejemplares que deben ponerse en tránsito a otra biblioteca para reubicarse o colocarse en el estante de reservas.</w:t>
      </w:r>
    </w:p>
    <w:p w14:paraId="084CB313" w14:textId="77777777" w:rsidR="007805EB" w:rsidRDefault="007805EB"/>
    <w:p w14:paraId="084CB314" w14:textId="77777777" w:rsidR="007805EB" w:rsidRDefault="008A3C50">
      <w:pPr>
        <w:pStyle w:val="defaultparagraph"/>
        <w:contextualSpacing w:val="0"/>
      </w:pPr>
      <w:r>
        <w:t>La pestaña “Activar siguiente” contiene las solicitudes vencidas que tienen una solicitud en cola para ser atendida en el mostrador actual.</w:t>
      </w:r>
    </w:p>
    <w:p w14:paraId="084CB315" w14:textId="77777777" w:rsidR="007805EB" w:rsidRDefault="007805EB"/>
    <w:p w14:paraId="084CB316" w14:textId="77777777" w:rsidR="007805EB" w:rsidRDefault="008A3C50">
      <w:pPr>
        <w:pStyle w:val="defaultparagraph"/>
        <w:contextualSpacing w:val="0"/>
      </w:pPr>
      <w:r>
        <w:t>Tome los ejemplares que aparecen en estas pestañas del estante de reservas.</w:t>
      </w:r>
    </w:p>
    <w:p w14:paraId="084CB317" w14:textId="77777777" w:rsidR="007805EB" w:rsidRDefault="007805EB"/>
    <w:p w14:paraId="084CB318" w14:textId="77777777" w:rsidR="007805EB" w:rsidRDefault="008A3C50">
      <w:pPr>
        <w:pStyle w:val="defaultparagraph"/>
        <w:contextualSpacing w:val="0"/>
      </w:pPr>
      <w:r>
        <w:t>Una vez que tenga los ejemplares vencidos a mano para trasladarlos a su siguiente destino, ya sea para reubicarlos, ponerlos en tránsito o reservarlos para el próximo usuario,</w:t>
      </w:r>
    </w:p>
    <w:p w14:paraId="084CB319" w14:textId="77777777" w:rsidR="007805EB" w:rsidRDefault="007805EB"/>
    <w:p w14:paraId="084CB31A" w14:textId="77777777" w:rsidR="007805EB" w:rsidRDefault="008A3C50">
      <w:pPr>
        <w:pStyle w:val="defaultparagraph"/>
        <w:contextualSpacing w:val="0"/>
      </w:pPr>
      <w:r>
        <w:t>puede utilizar la página de “Escanear ejemplares” que vimos en la última sesión, que se encuentra en la sección de “Servicios al usuario”.</w:t>
      </w:r>
    </w:p>
    <w:p w14:paraId="084CB31B" w14:textId="77777777" w:rsidR="007805EB" w:rsidRDefault="007805EB"/>
    <w:p w14:paraId="084CB31C" w14:textId="77777777" w:rsidR="007805EB" w:rsidRDefault="008A3C50">
      <w:pPr>
        <w:pStyle w:val="defaultparagraph"/>
        <w:contextualSpacing w:val="0"/>
      </w:pPr>
      <w:r>
        <w:t>Escanee o introduzca el código de barras</w:t>
      </w:r>
    </w:p>
    <w:p w14:paraId="084CB31D" w14:textId="77777777" w:rsidR="007805EB" w:rsidRDefault="007805EB"/>
    <w:p w14:paraId="084CB31E" w14:textId="77777777" w:rsidR="007805EB" w:rsidRDefault="008A3C50">
      <w:pPr>
        <w:pStyle w:val="defaultparagraph"/>
        <w:contextualSpacing w:val="0"/>
      </w:pPr>
      <w:r>
        <w:t>y el siguiente paso para el ejemplar vencido se verá en la pantalla.</w:t>
      </w:r>
    </w:p>
    <w:p w14:paraId="084CB31F" w14:textId="77777777" w:rsidR="007805EB" w:rsidRDefault="007805EB"/>
    <w:sectPr w:rsidR="007805EB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CB328" w14:textId="77777777" w:rsidR="008A3C50" w:rsidRDefault="008A3C50">
      <w:pPr>
        <w:spacing w:line="240" w:lineRule="auto"/>
      </w:pPr>
      <w:r>
        <w:separator/>
      </w:r>
    </w:p>
  </w:endnote>
  <w:endnote w:type="continuationSeparator" w:id="0">
    <w:p w14:paraId="084CB32A" w14:textId="77777777" w:rsidR="008A3C50" w:rsidRDefault="008A3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B321" w14:textId="77777777" w:rsidR="007805EB" w:rsidRDefault="007805E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B323" w14:textId="77777777" w:rsidR="007805EB" w:rsidRDefault="007805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CB324" w14:textId="77777777" w:rsidR="008A3C50" w:rsidRDefault="008A3C50">
      <w:pPr>
        <w:spacing w:line="240" w:lineRule="auto"/>
      </w:pPr>
      <w:r>
        <w:separator/>
      </w:r>
    </w:p>
  </w:footnote>
  <w:footnote w:type="continuationSeparator" w:id="0">
    <w:p w14:paraId="084CB326" w14:textId="77777777" w:rsidR="008A3C50" w:rsidRDefault="008A3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B320" w14:textId="77777777" w:rsidR="007805EB" w:rsidRDefault="007805E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CB322" w14:textId="77777777" w:rsidR="007805EB" w:rsidRDefault="007805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EB"/>
    <w:rsid w:val="007805EB"/>
    <w:rsid w:val="008A3C50"/>
    <w:rsid w:val="008E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B2EA"/>
  <w15:docId w15:val="{8E4731BD-1914-415D-B6A4-7DD84AB0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8A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2024-09-05T16:36:00Z</dcterms:created>
  <dcterms:modified xsi:type="dcterms:W3CDTF">2024-09-05T16:37:00Z</dcterms:modified>
</cp:coreProperties>
</file>