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BA04" w14:textId="1C64425F" w:rsidR="003F3B75" w:rsidRPr="00721FB1" w:rsidRDefault="00721FB1" w:rsidP="00721FB1">
      <w:pPr>
        <w:rPr>
          <w:color w:val="6A6DB2"/>
          <w:sz w:val="28"/>
          <w:szCs w:val="28"/>
        </w:rPr>
      </w:pPr>
      <w:r>
        <w:rPr>
          <w:color w:val="6A6DB2"/>
          <w:sz w:val="28"/>
          <w:szCs w:val="28"/>
        </w:rPr>
        <w:t>Alma Analytics</w:t>
      </w:r>
      <w:r w:rsidRPr="001C0C00">
        <w:rPr>
          <w:color w:val="6A6DB2"/>
          <w:sz w:val="28"/>
          <w:szCs w:val="28"/>
        </w:rPr>
        <w:t xml:space="preserve"> – </w:t>
      </w:r>
      <w:r>
        <w:rPr>
          <w:color w:val="6A6DB2"/>
          <w:sz w:val="28"/>
          <w:szCs w:val="28"/>
        </w:rPr>
        <w:t>Re</w:t>
      </w:r>
      <w:r>
        <w:rPr>
          <w:color w:val="6A6DB2"/>
          <w:sz w:val="28"/>
          <w:szCs w:val="28"/>
        </w:rPr>
        <w:t>ports</w:t>
      </w:r>
      <w:r w:rsidRPr="001C0C00">
        <w:rPr>
          <w:color w:val="6A6DB2"/>
          <w:sz w:val="28"/>
          <w:szCs w:val="28"/>
        </w:rPr>
        <w:br/>
      </w:r>
      <w:r>
        <w:rPr>
          <w:color w:val="6A6DB2"/>
          <w:sz w:val="36"/>
          <w:szCs w:val="36"/>
        </w:rPr>
        <w:t>Out-of-the-box Reports</w:t>
      </w:r>
    </w:p>
    <w:p w14:paraId="6AD949E1" w14:textId="77777777" w:rsidR="003F3B75" w:rsidRDefault="003F3B75" w:rsidP="00B6221D">
      <w:pPr>
        <w:pStyle w:val="PlainText"/>
        <w:rPr>
          <w:rFonts w:ascii="Avenir Next LT Pro" w:hAnsi="Avenir Next LT Pro" w:cs="Courier New"/>
        </w:rPr>
      </w:pPr>
    </w:p>
    <w:p w14:paraId="511258DC" w14:textId="03824295" w:rsidR="00B6221D" w:rsidRPr="00721FB1" w:rsidRDefault="00B6221D" w:rsidP="00721FB1">
      <w:pPr>
        <w:pStyle w:val="PlainText"/>
        <w:rPr>
          <w:rFonts w:asciiTheme="minorHAnsi" w:hAnsiTheme="minorHAnsi" w:cstheme="minorHAnsi"/>
          <w:sz w:val="22"/>
          <w:szCs w:val="22"/>
        </w:rPr>
      </w:pPr>
      <w:bookmarkStart w:id="0" w:name="_Hlk199489521"/>
      <w:r w:rsidRPr="00721FB1">
        <w:rPr>
          <w:rFonts w:asciiTheme="minorHAnsi" w:hAnsiTheme="minorHAnsi" w:cstheme="minorHAnsi"/>
          <w:sz w:val="22"/>
          <w:szCs w:val="22"/>
        </w:rPr>
        <w:t>Alma Analytics reports take data from your Alma system</w:t>
      </w:r>
      <w:r w:rsidR="00721FB1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and present it in meaningful and useful ways.</w:t>
      </w:r>
    </w:p>
    <w:p w14:paraId="2073A3B0" w14:textId="54492495" w:rsidR="00B6221D" w:rsidRPr="00721FB1" w:rsidRDefault="00B6221D" w:rsidP="00721FB1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They can provide information about inventory, resource usage,</w:t>
      </w:r>
      <w:r w:rsidR="00721FB1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expenditures, and so much more.</w:t>
      </w:r>
    </w:p>
    <w:p w14:paraId="408CA4C7" w14:textId="51A72852" w:rsidR="00B6221D" w:rsidRDefault="00B6221D" w:rsidP="00721FB1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The reports can then be the basis for</w:t>
      </w:r>
      <w:r w:rsidR="00721FB1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decision-making and problem-solving for your operational activities.</w:t>
      </w:r>
    </w:p>
    <w:p w14:paraId="4DEA4D86" w14:textId="77777777" w:rsidR="00721FB1" w:rsidRDefault="00721FB1" w:rsidP="00B6221D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9F89699" w14:textId="48EF3EC4" w:rsidR="00B6221D" w:rsidRPr="00721FB1" w:rsidRDefault="00B6221D" w:rsidP="00721FB1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You can design your own reports in Alma Analytics,</w:t>
      </w:r>
      <w:r w:rsidR="00721FB1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and there is another training session on how to do that.</w:t>
      </w:r>
      <w:r w:rsidR="00721FB1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In this session,</w:t>
      </w:r>
      <w:r w:rsidR="00721FB1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you will learn how to use the out-of-the-box reports that have already been created for you,</w:t>
      </w:r>
      <w:r w:rsidR="00721FB1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saving you time and effort.</w:t>
      </w:r>
      <w:r w:rsidR="00721FB1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They are ready to use as they are,</w:t>
      </w:r>
      <w:r w:rsidR="00721FB1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and you can also easily modify them to better fit your specific needs.</w:t>
      </w:r>
    </w:p>
    <w:p w14:paraId="6611084D" w14:textId="77777777" w:rsidR="00721FB1" w:rsidRDefault="00721FB1" w:rsidP="00B6221D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D3C3266" w14:textId="77777777" w:rsidR="00461D46" w:rsidRDefault="00B6221D" w:rsidP="00461D46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Let’s look at an example.</w:t>
      </w:r>
      <w:r w:rsidR="00461D46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Open the Analytics menu.</w:t>
      </w:r>
      <w:r w:rsidR="00461D46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Select Out of the Box Analytics.</w:t>
      </w:r>
      <w:r w:rsidR="00461D46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Each of these reports presents useful information.</w:t>
      </w:r>
      <w:r w:rsidR="00461D46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They represent common questions that each library can answer from its own data.</w:t>
      </w:r>
      <w:r w:rsidR="00461D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A88500" w14:textId="77777777" w:rsidR="00461D46" w:rsidRDefault="00461D46" w:rsidP="00461D46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FCFA2D2" w14:textId="77777777" w:rsidR="00CE173C" w:rsidRDefault="00B6221D" w:rsidP="00CE173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This Acquisitions – Fund Report, for example, can help with budgetary planning.</w:t>
      </w:r>
      <w:r w:rsidR="00461D46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This report shows Fund Balances.</w:t>
      </w:r>
      <w:r w:rsidR="00461D46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Each row represents a fund, and each column represents data about that fund.</w:t>
      </w:r>
      <w:r w:rsidR="00461D46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It shows each fund’s total allocation, how much has been spent this year,</w:t>
      </w:r>
      <w:r w:rsidR="00461D46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and how much balance is still available.</w:t>
      </w:r>
      <w:r w:rsidR="00CE173C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It also shows the percentage of the budget that has already been spent,</w:t>
      </w:r>
      <w:r w:rsidR="00CE173C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which you can compare to the Percentage of the year completed.</w:t>
      </w:r>
      <w:r w:rsidR="00CE173C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This information is helpful when making acquisitions decisions for the rest of the year.</w:t>
      </w:r>
      <w:r w:rsidR="00CE17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7280A0" w14:textId="77777777" w:rsidR="00CE173C" w:rsidRDefault="00CE173C" w:rsidP="00CE173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A17C3AD" w14:textId="77777777" w:rsidR="00E17CD0" w:rsidRDefault="00B6221D" w:rsidP="00E17CD0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A selection of out-of-the-box reports are displayed here in Alma.</w:t>
      </w:r>
      <w:r w:rsidR="00CE173C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Many more are available.</w:t>
      </w:r>
      <w:r w:rsidR="00CE173C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To access them, from the Analytics menu, select Access Analytics.</w:t>
      </w:r>
      <w:r w:rsidR="00E17CD0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This opens Analytics in a new tab of your browser.</w:t>
      </w:r>
      <w:r w:rsidR="00E17CD0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 xml:space="preserve">Click </w:t>
      </w:r>
      <w:proofErr w:type="spellStart"/>
      <w:r w:rsidRPr="00721FB1">
        <w:rPr>
          <w:rFonts w:asciiTheme="minorHAnsi" w:hAnsiTheme="minorHAnsi" w:cstheme="minorHAnsi"/>
          <w:sz w:val="22"/>
          <w:szCs w:val="22"/>
        </w:rPr>
        <w:t>Catalog</w:t>
      </w:r>
      <w:proofErr w:type="spellEnd"/>
      <w:r w:rsidRPr="00721FB1">
        <w:rPr>
          <w:rFonts w:asciiTheme="minorHAnsi" w:hAnsiTheme="minorHAnsi" w:cstheme="minorHAnsi"/>
          <w:sz w:val="22"/>
          <w:szCs w:val="22"/>
        </w:rPr>
        <w:t>.</w:t>
      </w:r>
      <w:r w:rsidR="00E17CD0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The out-of-the-box reports are in the Shared Folders.</w:t>
      </w:r>
      <w:r w:rsidR="00E17CD0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Expand the Alma folder to reveal many more folders.</w:t>
      </w:r>
      <w:r w:rsidR="00E17C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DFAF94" w14:textId="77777777" w:rsidR="00E17CD0" w:rsidRDefault="00E17CD0" w:rsidP="00E17CD0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29F954B" w14:textId="59B8B6A0" w:rsidR="00B6221D" w:rsidRPr="00721FB1" w:rsidRDefault="00B6221D" w:rsidP="00E17CD0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This Acquisitions folder, for example, contains a reports folder.</w:t>
      </w:r>
      <w:r w:rsidR="00E17CD0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Click on the folder in the left-hand pane to see its contents in the main part of the screen.</w:t>
      </w:r>
      <w:r w:rsidR="00E17CD0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Here are many reports about Acquisitions.</w:t>
      </w:r>
      <w:r w:rsidR="00E17CD0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Here is the one we saw earlier, Fund Balances.</w:t>
      </w:r>
      <w:r w:rsidR="00E17CD0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Each of these folders contains out-of-the-box reports:</w:t>
      </w:r>
    </w:p>
    <w:p w14:paraId="6F2F5E25" w14:textId="77777777" w:rsidR="00B6221D" w:rsidRPr="00721FB1" w:rsidRDefault="00B6221D" w:rsidP="00B6221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Benchmark reports, which compare data from your library with other libraries,</w:t>
      </w:r>
    </w:p>
    <w:p w14:paraId="073BB40C" w14:textId="77777777" w:rsidR="00B6221D" w:rsidRPr="00721FB1" w:rsidRDefault="00B6221D" w:rsidP="00B6221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Cost per use reports, E-inventory reports, Requests reports, and many more.</w:t>
      </w:r>
    </w:p>
    <w:p w14:paraId="21C4F4CC" w14:textId="77068012" w:rsidR="00B6221D" w:rsidRDefault="00B6221D" w:rsidP="00207873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To see a full list of these reports and their descriptions,</w:t>
      </w:r>
      <w:r w:rsidR="00207873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 xml:space="preserve">please see the </w:t>
      </w:r>
      <w:proofErr w:type="gramStart"/>
      <w:r w:rsidRPr="00721FB1">
        <w:rPr>
          <w:rFonts w:asciiTheme="minorHAnsi" w:hAnsiTheme="minorHAnsi" w:cstheme="minorHAnsi"/>
          <w:sz w:val="22"/>
          <w:szCs w:val="22"/>
        </w:rPr>
        <w:t xml:space="preserve">Ex Libris Knowledge </w:t>
      </w:r>
      <w:proofErr w:type="spellStart"/>
      <w:r w:rsidRPr="00721FB1">
        <w:rPr>
          <w:rFonts w:asciiTheme="minorHAnsi" w:hAnsiTheme="minorHAnsi" w:cstheme="minorHAnsi"/>
          <w:sz w:val="22"/>
          <w:szCs w:val="22"/>
        </w:rPr>
        <w:t>Center</w:t>
      </w:r>
      <w:proofErr w:type="spellEnd"/>
      <w:proofErr w:type="gramEnd"/>
      <w:r w:rsidRPr="00721FB1">
        <w:rPr>
          <w:rFonts w:asciiTheme="minorHAnsi" w:hAnsiTheme="minorHAnsi" w:cstheme="minorHAnsi"/>
          <w:sz w:val="22"/>
          <w:szCs w:val="22"/>
        </w:rPr>
        <w:t xml:space="preserve"> documentation.</w:t>
      </w:r>
    </w:p>
    <w:p w14:paraId="0408FE9A" w14:textId="77777777" w:rsidR="00B6221D" w:rsidRPr="00721FB1" w:rsidRDefault="00207873" w:rsidP="0020787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A3208A2" w14:textId="06BCB9B1" w:rsidR="00B6221D" w:rsidRPr="00721FB1" w:rsidRDefault="00B6221D" w:rsidP="00207873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Open the Fund Balances Report.</w:t>
      </w:r>
      <w:r w:rsidR="00207873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Keep in mind that even though this is a shared report, provided to all Alma users,</w:t>
      </w:r>
      <w:r w:rsidR="00207873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the data that you are looking at here pertains to your institution.</w:t>
      </w:r>
      <w:r w:rsidR="00207873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If desired, you can modify the display of this report.</w:t>
      </w:r>
      <w:r w:rsidR="00207873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If you want to see the funds with the most available balance at the top,</w:t>
      </w:r>
    </w:p>
    <w:p w14:paraId="6C821BA5" w14:textId="77777777" w:rsidR="00B6221D" w:rsidRPr="00721FB1" w:rsidRDefault="00B6221D" w:rsidP="00B6221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you can sort that column by clicking on the arrows that appear when you mouse over the header.</w:t>
      </w:r>
    </w:p>
    <w:p w14:paraId="023A43C3" w14:textId="2655B2C0" w:rsidR="00B6221D" w:rsidRPr="00721FB1" w:rsidRDefault="00B6221D" w:rsidP="00DD2E74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You can also change the order of the columns with drag-and-drop.</w:t>
      </w:r>
      <w:r w:rsidR="00207873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Right click on a column heading to see more options.</w:t>
      </w:r>
      <w:r w:rsidR="00207873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If you want to make more significant changes, click Edit.</w:t>
      </w:r>
      <w:r w:rsidR="00207873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Select the Criteria tab.</w:t>
      </w:r>
      <w:r w:rsidR="00207873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Here, you can see how this report was designed.</w:t>
      </w:r>
      <w:r w:rsidR="00DD2E74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The columns represent data categories or fields,</w:t>
      </w:r>
    </w:p>
    <w:p w14:paraId="73D61D7C" w14:textId="1B58D111" w:rsidR="00B6221D" w:rsidRDefault="00B6221D" w:rsidP="00DD2E74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and the filters refine the data based on specific criteria.</w:t>
      </w:r>
      <w:r w:rsidR="00DD2E74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Learn about how to edit reports and how to create new ones in these other training videos.</w:t>
      </w:r>
    </w:p>
    <w:p w14:paraId="2D748FF2" w14:textId="77777777" w:rsidR="00B6221D" w:rsidRPr="00721FB1" w:rsidRDefault="00DD2E74" w:rsidP="00DD2E74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31B6B37" w14:textId="5F141EB3" w:rsidR="00B6221D" w:rsidRPr="00721FB1" w:rsidRDefault="00B6221D" w:rsidP="00DD2E74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Let’s see another example:</w:t>
      </w:r>
      <w:r w:rsidR="00DD2E74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Expenditure Per Acquisition Method - Top Ten report.</w:t>
      </w:r>
      <w:r w:rsidR="00DD2E74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This out-of-the-box report displays the information as a bar graph.</w:t>
      </w:r>
      <w:r w:rsidR="00DD2E74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Hover over the bars to see the details.</w:t>
      </w:r>
      <w:r w:rsidR="00DD2E74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 xml:space="preserve">You can easily </w:t>
      </w:r>
      <w:r w:rsidRPr="00721FB1">
        <w:rPr>
          <w:rFonts w:asciiTheme="minorHAnsi" w:hAnsiTheme="minorHAnsi" w:cstheme="minorHAnsi"/>
          <w:sz w:val="22"/>
          <w:szCs w:val="22"/>
        </w:rPr>
        <w:lastRenderedPageBreak/>
        <w:t>change the graph to show the data in a different way.</w:t>
      </w:r>
      <w:r w:rsidR="00DD2E74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As you can see, there are many different types of reports that are ready for you to use,</w:t>
      </w:r>
      <w:r w:rsidR="00DD2E74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as well as many ways to display the results of those reports.</w:t>
      </w:r>
    </w:p>
    <w:p w14:paraId="3EA1055D" w14:textId="77777777" w:rsidR="00DD2E74" w:rsidRDefault="00DD2E74" w:rsidP="00B6221D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0D4D87A" w14:textId="12B58437" w:rsidR="00B6221D" w:rsidRPr="00721FB1" w:rsidRDefault="00B6221D" w:rsidP="00DD2E74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To explore the out-of-the-box reports further,</w:t>
      </w:r>
      <w:r w:rsidR="00DD2E74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try going into Alma Analytics and running some of these reports on your own.</w:t>
      </w:r>
      <w:r w:rsidR="00DD2E74">
        <w:rPr>
          <w:rFonts w:asciiTheme="minorHAnsi" w:hAnsiTheme="minorHAnsi" w:cstheme="minorHAnsi"/>
          <w:sz w:val="22"/>
          <w:szCs w:val="22"/>
        </w:rPr>
        <w:t xml:space="preserve"> </w:t>
      </w:r>
      <w:r w:rsidRPr="00721FB1">
        <w:rPr>
          <w:rFonts w:asciiTheme="minorHAnsi" w:hAnsiTheme="minorHAnsi" w:cstheme="minorHAnsi"/>
          <w:sz w:val="22"/>
          <w:szCs w:val="22"/>
        </w:rPr>
        <w:t>Each will provide you with a meaningful report generated from your Alma data,</w:t>
      </w:r>
    </w:p>
    <w:p w14:paraId="508169D4" w14:textId="2AD221F8" w:rsidR="00B6221D" w:rsidRPr="00721FB1" w:rsidRDefault="00B6221D" w:rsidP="00B6221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to give you insights that can help you with decision-making.</w:t>
      </w:r>
      <w:r w:rsidR="00BD65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CB292A" w14:textId="77777777" w:rsidR="00BD65F1" w:rsidRDefault="00BD65F1" w:rsidP="00B6221D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FC5DBFC" w14:textId="5A6DEA87" w:rsidR="00B6221D" w:rsidRPr="00721FB1" w:rsidRDefault="00B6221D" w:rsidP="00B6221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21FB1">
        <w:rPr>
          <w:rFonts w:asciiTheme="minorHAnsi" w:hAnsiTheme="minorHAnsi" w:cstheme="minorHAnsi"/>
          <w:sz w:val="22"/>
          <w:szCs w:val="22"/>
        </w:rPr>
        <w:t>Thanks for joining us!</w:t>
      </w:r>
      <w:bookmarkEnd w:id="0"/>
    </w:p>
    <w:sectPr w:rsidR="00B6221D" w:rsidRPr="00721FB1" w:rsidSect="00B6221D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24"/>
    <w:rsid w:val="00207873"/>
    <w:rsid w:val="00341D00"/>
    <w:rsid w:val="003F3B75"/>
    <w:rsid w:val="00461D46"/>
    <w:rsid w:val="006B7CE2"/>
    <w:rsid w:val="00721FB1"/>
    <w:rsid w:val="00887CC4"/>
    <w:rsid w:val="00B6221D"/>
    <w:rsid w:val="00BD65F1"/>
    <w:rsid w:val="00CE173C"/>
    <w:rsid w:val="00D44E24"/>
    <w:rsid w:val="00DD2E74"/>
    <w:rsid w:val="00E1129F"/>
    <w:rsid w:val="00E1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A339E"/>
  <w15:chartTrackingRefBased/>
  <w15:docId w15:val="{5921201B-375A-47BC-8542-F13E00A3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800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001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615601A6C54D836F9B0C4E330D12" ma:contentTypeVersion="9" ma:contentTypeDescription="Create a new document." ma:contentTypeScope="" ma:versionID="100678cf1f7299c2dd57e8f7361bb161">
  <xsd:schema xmlns:xsd="http://www.w3.org/2001/XMLSchema" xmlns:xs="http://www.w3.org/2001/XMLSchema" xmlns:p="http://schemas.microsoft.com/office/2006/metadata/properties" xmlns:ns1="6a7d3688-fff6-4262-b163-8f332957fdb1" xmlns:ns3="32b7f7ca-4d75-44cf-aa89-369ef3eb202e" xmlns:ns4="96d638b2-e5fb-4929-8016-d93e7e0cc5de" xmlns:ns5="56a246d4-1268-429d-89a3-e3739628efde" targetNamespace="http://schemas.microsoft.com/office/2006/metadata/properties" ma:root="true" ma:fieldsID="53bfcc18eb1f32f1be90ae72a004162b" ns1:_="" ns3:_="" ns4:_="" ns5:_="">
    <xsd:import namespace="6a7d3688-fff6-4262-b163-8f332957fdb1"/>
    <xsd:import namespace="32b7f7ca-4d75-44cf-aa89-369ef3eb202e"/>
    <xsd:import namespace="96d638b2-e5fb-4929-8016-d93e7e0cc5de"/>
    <xsd:import namespace="56a246d4-1268-429d-89a3-e3739628efde"/>
    <xsd:element name="properties">
      <xsd:complexType>
        <xsd:sequence>
          <xsd:element name="documentManagement">
            <xsd:complexType>
              <xsd:all>
                <xsd:element ref="ns1:Seq" minOccurs="0"/>
                <xsd:element ref="ns1:Status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1:MediaServiceOCR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3688-fff6-4262-b163-8f332957fdb1" elementFormDefault="qualified">
    <xsd:import namespace="http://schemas.microsoft.com/office/2006/documentManagement/types"/>
    <xsd:import namespace="http://schemas.microsoft.com/office/infopath/2007/PartnerControls"/>
    <xsd:element name="Seq" ma:index="0" nillable="true" ma:displayName="Seq" ma:decimals="1" ma:internalName="Seq">
      <xsd:simpleType>
        <xsd:restriction base="dms:Number">
          <xsd:minInclusive value="0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Session Outlining"/>
          <xsd:enumeration value="Stakeholder Outline Approving"/>
          <xsd:enumeration value="Storyline Drafting"/>
          <xsd:enumeration value="SME Draft Reviewing"/>
          <xsd:enumeration value="Storyline Draft Fixing"/>
          <xsd:enumeration value="Narration Recording"/>
          <xsd:enumeration value="Timeline Fixing"/>
          <xsd:enumeration value="Peer Reviewing"/>
          <xsd:enumeration value="Final Polishing"/>
          <xsd:enumeration value="Captioning"/>
          <xsd:enumeration value="Publishing to CKC"/>
          <xsd:enumeration value="Published"/>
          <xsd:enumeration value="Live in CKC"/>
          <xsd:enumeration value="Removed from CKC"/>
          <xsd:enumeration value="Updating"/>
          <xsd:enumeration value="Updated (Quarterly)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638b2-e5fb-4929-8016-d93e7e0cc5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a12c3c9-0c32-41ec-8727-1f7e712be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46d4-1268-429d-89a3-e3739628efd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6a246d4-1268-429d-89a3-e3739628efde}" ma:internalName="TaxCatchAll" ma:showField="CatchAllData" ma:web="ccfdc575-a839-4e37-b3b7-63dbccb16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 xmlns="6a7d3688-fff6-4262-b163-8f332957fdb1" xsi:nil="true"/>
    <lcf76f155ced4ddcb4097134ff3c332f xmlns="96d638b2-e5fb-4929-8016-d93e7e0cc5de">
      <Terms xmlns="http://schemas.microsoft.com/office/infopath/2007/PartnerControls"/>
    </lcf76f155ced4ddcb4097134ff3c332f>
    <TaxCatchAll xmlns="56a246d4-1268-429d-89a3-e3739628efde" xsi:nil="true"/>
    <Status xmlns="6a7d3688-fff6-4262-b163-8f332957fdb1" xsi:nil="true"/>
  </documentManagement>
</p:properties>
</file>

<file path=customXml/itemProps1.xml><?xml version="1.0" encoding="utf-8"?>
<ds:datastoreItem xmlns:ds="http://schemas.openxmlformats.org/officeDocument/2006/customXml" ds:itemID="{BCEC0AB5-9685-49A5-93C1-E3D4552CC3E6}"/>
</file>

<file path=customXml/itemProps2.xml><?xml version="1.0" encoding="utf-8"?>
<ds:datastoreItem xmlns:ds="http://schemas.openxmlformats.org/officeDocument/2006/customXml" ds:itemID="{087F6D23-0DD3-466B-BD82-41C9A0FABC2F}"/>
</file>

<file path=customXml/itemProps3.xml><?xml version="1.0" encoding="utf-8"?>
<ds:datastoreItem xmlns:ds="http://schemas.openxmlformats.org/officeDocument/2006/customXml" ds:itemID="{76F3A150-A81D-4430-A742-62B6FC43C937}"/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662</Words>
  <Characters>3264</Characters>
  <Application>Microsoft Office Word</Application>
  <DocSecurity>0</DocSecurity>
  <Lines>69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Nemzer Kohl</dc:creator>
  <cp:keywords/>
  <dc:description/>
  <cp:lastModifiedBy>Sarah Nemzer Kohl</cp:lastModifiedBy>
  <cp:revision>8</cp:revision>
  <dcterms:created xsi:type="dcterms:W3CDTF">2025-05-30T06:28:00Z</dcterms:created>
  <dcterms:modified xsi:type="dcterms:W3CDTF">2025-05-30T06:31:00Z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58203ee2-4186-4899-bfbc-ba7ce4ecef3b</vt:lpwstr>
  </property>
  <property fmtid="{D5CDD505-2E9C-101B-9397-08002B2CF9AE}" pid="3" name="ContentTypeId">
    <vt:lpwstr>0x010100DFED615601A6C54D836F9B0C4E330D12</vt:lpwstr>
  </property>
</Properties>
</file>