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DC0A0" w14:textId="10545DD6" w:rsidR="001C0C00" w:rsidRPr="001C0C00" w:rsidRDefault="00960229" w:rsidP="00AA5A83">
      <w:pPr>
        <w:bidi w:val="0"/>
        <w:rPr>
          <w:color w:val="6A6DB2"/>
          <w:sz w:val="28"/>
          <w:szCs w:val="28"/>
        </w:rPr>
      </w:pPr>
      <w:r>
        <w:rPr>
          <w:color w:val="6A6DB2"/>
          <w:sz w:val="28"/>
          <w:szCs w:val="28"/>
        </w:rPr>
        <w:t>Getting to Know Alma</w:t>
      </w:r>
      <w:r w:rsidR="001C0C00" w:rsidRPr="001C0C00">
        <w:rPr>
          <w:color w:val="6A6DB2"/>
          <w:sz w:val="28"/>
          <w:szCs w:val="28"/>
        </w:rPr>
        <w:t xml:space="preserve"> – </w:t>
      </w:r>
      <w:r>
        <w:rPr>
          <w:color w:val="6A6DB2"/>
          <w:sz w:val="28"/>
          <w:szCs w:val="28"/>
        </w:rPr>
        <w:t xml:space="preserve">Acquisitions </w:t>
      </w:r>
      <w:r w:rsidR="001C0C00" w:rsidRPr="001C0C00">
        <w:rPr>
          <w:color w:val="6A6DB2"/>
          <w:sz w:val="28"/>
          <w:szCs w:val="28"/>
        </w:rPr>
        <w:br/>
      </w:r>
      <w:r>
        <w:rPr>
          <w:color w:val="6A6DB2"/>
          <w:sz w:val="36"/>
          <w:szCs w:val="36"/>
        </w:rPr>
        <w:t>Acquisitions Infrastructure</w:t>
      </w:r>
    </w:p>
    <w:p w14:paraId="3321F190" w14:textId="77777777" w:rsidR="001C0C00" w:rsidRPr="001C0C00" w:rsidRDefault="001C0C00" w:rsidP="00AA5A83">
      <w:pPr>
        <w:bidi w:val="0"/>
        <w:rPr>
          <w:color w:val="5559A5"/>
        </w:rPr>
      </w:pPr>
    </w:p>
    <w:p w14:paraId="52CBB535" w14:textId="6D3AD4C4" w:rsidR="00960229" w:rsidRDefault="00960229" w:rsidP="00EB24D0">
      <w:pPr>
        <w:jc w:val="right"/>
      </w:pPr>
      <w:r>
        <w:t>Hello! There are several entities in Alma that serve as infrastructure for the Acquisitions workflows.</w:t>
      </w:r>
      <w:r w:rsidR="00EB24D0">
        <w:t xml:space="preserve"> </w:t>
      </w:r>
      <w:r>
        <w:t>In this session you will learn where</w:t>
      </w:r>
      <w:r w:rsidR="00EB24D0">
        <w:t xml:space="preserve"> to</w:t>
      </w:r>
      <w:r>
        <w:t xml:space="preserve"> see the funds and ledgers for the current fiscal year, as well as, where to view vendors.</w:t>
      </w:r>
    </w:p>
    <w:p w14:paraId="6BF3819A" w14:textId="77777777" w:rsidR="00960229" w:rsidRDefault="00960229" w:rsidP="00960229">
      <w:pPr>
        <w:jc w:val="right"/>
      </w:pPr>
    </w:p>
    <w:p w14:paraId="77BFD87E" w14:textId="77777777" w:rsidR="00960229" w:rsidRDefault="00960229" w:rsidP="00960229">
      <w:pPr>
        <w:jc w:val="right"/>
      </w:pPr>
      <w:r>
        <w:t xml:space="preserve">Please note, </w:t>
      </w:r>
      <w:r w:rsidRPr="0006020F">
        <w:t>that your user roles determine which Acquisitions tools are available to you.</w:t>
      </w:r>
    </w:p>
    <w:p w14:paraId="15E15B2D" w14:textId="77777777" w:rsidR="00960229" w:rsidRPr="008B63F6" w:rsidRDefault="00960229" w:rsidP="00960229">
      <w:pPr>
        <w:autoSpaceDE w:val="0"/>
        <w:autoSpaceDN w:val="0"/>
        <w:adjustRightInd w:val="0"/>
        <w:spacing w:after="8" w:line="252" w:lineRule="auto"/>
        <w:jc w:val="right"/>
        <w:rPr>
          <w:rFonts w:cstheme="minorHAnsi"/>
        </w:rPr>
      </w:pPr>
    </w:p>
    <w:p w14:paraId="01739B81" w14:textId="77777777" w:rsidR="00960229" w:rsidRDefault="00960229" w:rsidP="00960229">
      <w:pPr>
        <w:jc w:val="right"/>
      </w:pPr>
      <w:r>
        <w:t>In Alma a fund represents money in an account, and a ledger is a collection of funds. Ledgers are defined for a specific date range, this is usually your institution’s fiscal year.</w:t>
      </w:r>
    </w:p>
    <w:p w14:paraId="4B214249" w14:textId="77777777" w:rsidR="00960229" w:rsidRDefault="00960229" w:rsidP="00960229">
      <w:pPr>
        <w:jc w:val="right"/>
      </w:pPr>
    </w:p>
    <w:p w14:paraId="55F8BA9E" w14:textId="77777777" w:rsidR="00960229" w:rsidRDefault="00960229" w:rsidP="00960229">
      <w:pPr>
        <w:jc w:val="right"/>
      </w:pPr>
      <w:r>
        <w:t>To view funds and ledgers you’ll go to: Acquisitions &gt; Acquisitions Infrastructure &gt; Funds and Ledgers. Here you can see a list of the funds and ledgers currently at your institution. The Type shows whether it is an Allocated fund or a Ledger. You can use facets to filter the results to only those you are interested in. The Path, shows the Ledger that each fund is a part of. For example, API Division, is part of the Engineering ledger, and the Engineering ledger is part of the Civil Engineer ledger.</w:t>
      </w:r>
    </w:p>
    <w:p w14:paraId="421C2B5F" w14:textId="77777777" w:rsidR="00960229" w:rsidRDefault="00960229" w:rsidP="00960229">
      <w:pPr>
        <w:jc w:val="right"/>
      </w:pPr>
    </w:p>
    <w:p w14:paraId="4DB8AB89" w14:textId="77777777" w:rsidR="00960229" w:rsidRDefault="00960229" w:rsidP="00960229">
      <w:pPr>
        <w:jc w:val="right"/>
      </w:pPr>
      <w:r>
        <w:t>Before you can create purchase orders, you must first add the vendors that will supply the orders in Alma. For each vendor, you must create one or more vendor accounts, representing specific purchasing accounts at that vendor.</w:t>
      </w:r>
    </w:p>
    <w:p w14:paraId="4099804F" w14:textId="77777777" w:rsidR="00960229" w:rsidRDefault="00960229" w:rsidP="00960229">
      <w:pPr>
        <w:jc w:val="right"/>
      </w:pPr>
    </w:p>
    <w:p w14:paraId="5BDC32DC" w14:textId="77777777" w:rsidR="00960229" w:rsidRDefault="00960229" w:rsidP="00960229">
      <w:pPr>
        <w:jc w:val="right"/>
      </w:pPr>
      <w:r>
        <w:t>You must have the Vendor Manager role to edit and manage vendors and vendor accounts.</w:t>
      </w:r>
    </w:p>
    <w:p w14:paraId="29980BCC" w14:textId="77777777" w:rsidR="00960229" w:rsidRDefault="00960229" w:rsidP="00960229">
      <w:pPr>
        <w:jc w:val="right"/>
      </w:pPr>
    </w:p>
    <w:p w14:paraId="49095DD6" w14:textId="77777777" w:rsidR="00960229" w:rsidRDefault="00960229" w:rsidP="00960229">
      <w:pPr>
        <w:jc w:val="right"/>
      </w:pPr>
      <w:r>
        <w:t>To manage vendors and vendor accounts you’ll go to: Acquisitions &gt; Acquisition Infrastructure &gt; Vendors. Here you can see a list of all the vendors configured at your institution. Each vendor has a unique Vendor Code, and you can use the toggles to activate or deactivate them. The Vendor Type column shows what each vendor supplies for the library. You can edit a vendor by either clicking the Vendor Code, or open the row action tool menu, and select Edit.</w:t>
      </w:r>
    </w:p>
    <w:p w14:paraId="0761B496" w14:textId="77777777" w:rsidR="00960229" w:rsidRDefault="00960229" w:rsidP="00960229">
      <w:pPr>
        <w:jc w:val="right"/>
      </w:pPr>
    </w:p>
    <w:p w14:paraId="4A5989CD" w14:textId="77777777" w:rsidR="00960229" w:rsidRDefault="00960229" w:rsidP="00960229">
      <w:pPr>
        <w:jc w:val="right"/>
      </w:pPr>
      <w:r>
        <w:t>You now know where funds and ledgers are managed, as well as see where vendors are listed in Alma.</w:t>
      </w:r>
    </w:p>
    <w:p w14:paraId="680856DC" w14:textId="77777777" w:rsidR="00960229" w:rsidRDefault="00960229" w:rsidP="00960229">
      <w:pPr>
        <w:jc w:val="right"/>
      </w:pPr>
    </w:p>
    <w:p w14:paraId="22F92A83" w14:textId="77777777" w:rsidR="00960229" w:rsidRDefault="00960229" w:rsidP="00960229">
      <w:pPr>
        <w:jc w:val="right"/>
      </w:pPr>
      <w:r>
        <w:t>Thanks for watching!</w:t>
      </w:r>
    </w:p>
    <w:p w14:paraId="0B56921A" w14:textId="53E3E1F8" w:rsidR="00A36688" w:rsidRPr="00A36688" w:rsidRDefault="00A36688" w:rsidP="00960229">
      <w:pPr>
        <w:bidi w:val="0"/>
        <w:rPr>
          <w:rtl/>
        </w:rPr>
      </w:pPr>
    </w:p>
    <w:sectPr w:rsidR="00A36688" w:rsidRPr="00A36688" w:rsidSect="00D72BE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C00"/>
    <w:rsid w:val="0001636C"/>
    <w:rsid w:val="001C0C00"/>
    <w:rsid w:val="00200D6D"/>
    <w:rsid w:val="00631CFE"/>
    <w:rsid w:val="00960229"/>
    <w:rsid w:val="00A36688"/>
    <w:rsid w:val="00A406F9"/>
    <w:rsid w:val="00AA5A83"/>
    <w:rsid w:val="00D72BEE"/>
    <w:rsid w:val="00EB24D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9820"/>
  <w15:chartTrackingRefBased/>
  <w15:docId w15:val="{22664FE5-63CC-4653-9473-2D749E87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02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ED615601A6C54D836F9B0C4E330D12" ma:contentTypeVersion="7" ma:contentTypeDescription="Create a new document." ma:contentTypeScope="" ma:versionID="ca2c2f2b02470a5bd16f9a184ede2cd6">
  <xsd:schema xmlns:xsd="http://www.w3.org/2001/XMLSchema" xmlns:xs="http://www.w3.org/2001/XMLSchema" xmlns:p="http://schemas.microsoft.com/office/2006/metadata/properties" xmlns:ns1="6a7d3688-fff6-4262-b163-8f332957fdb1" xmlns:ns3="32b7f7ca-4d75-44cf-aa89-369ef3eb202e" xmlns:ns4="96d638b2-e5fb-4929-8016-d93e7e0cc5de" xmlns:ns5="56a246d4-1268-429d-89a3-e3739628efde" targetNamespace="http://schemas.microsoft.com/office/2006/metadata/properties" ma:root="true" ma:fieldsID="b7eb9199539e46f0ad196f8479377912" ns1:_="" ns3:_="" ns4:_="" ns5:_="">
    <xsd:import namespace="6a7d3688-fff6-4262-b163-8f332957fdb1"/>
    <xsd:import namespace="32b7f7ca-4d75-44cf-aa89-369ef3eb202e"/>
    <xsd:import namespace="96d638b2-e5fb-4929-8016-d93e7e0cc5de"/>
    <xsd:import namespace="56a246d4-1268-429d-89a3-e3739628efde"/>
    <xsd:element name="properties">
      <xsd:complexType>
        <xsd:sequence>
          <xsd:element name="documentManagement">
            <xsd:complexType>
              <xsd:all>
                <xsd:element ref="ns1:Seq" minOccurs="0"/>
                <xsd:element ref="ns1:Status" minOccurs="0"/>
                <xsd:element ref="ns3:SharedWithUsers" minOccurs="0"/>
                <xsd:element ref="ns3:SharedWithDetails" minOccurs="0"/>
                <xsd:element ref="ns1:MediaServiceMetadata" minOccurs="0"/>
                <xsd:element ref="ns1:MediaServiceFastMetadata" minOccurs="0"/>
                <xsd:element ref="ns1:MediaServiceAutoTags" minOccurs="0"/>
                <xsd:element ref="ns1:MediaServiceEventHashCode" minOccurs="0"/>
                <xsd:element ref="ns1:MediaServiceGenerationTime" minOccurs="0"/>
                <xsd:element ref="ns1:MediaServiceOCR" minOccurs="0"/>
                <xsd:element ref="ns1:MediaServiceDateTaken" minOccurs="0"/>
                <xsd:element ref="ns1:MediaServiceAutoKeyPoints" minOccurs="0"/>
                <xsd:element ref="ns1:MediaServiceKeyPoints" minOccurs="0"/>
                <xsd:element ref="ns1:MediaLengthInSecond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d3688-fff6-4262-b163-8f332957fdb1" elementFormDefault="qualified">
    <xsd:import namespace="http://schemas.microsoft.com/office/2006/documentManagement/types"/>
    <xsd:import namespace="http://schemas.microsoft.com/office/infopath/2007/PartnerControls"/>
    <xsd:element name="Seq" ma:index="0" nillable="true" ma:displayName="Seq" ma:decimals="1" ma:internalName="Seq">
      <xsd:simpleType>
        <xsd:restriction base="dms:Number">
          <xsd:minInclusive value="0"/>
        </xsd:restriction>
      </xsd:simpleType>
    </xsd:element>
    <xsd:element name="Status" ma:index="3" nillable="true" ma:displayName="Status" ma:format="Dropdown" ma:internalName="Status">
      <xsd:simpleType>
        <xsd:restriction base="dms:Choice">
          <xsd:enumeration value="Session Outlining"/>
          <xsd:enumeration value="Stakeholder Outline Approving"/>
          <xsd:enumeration value="Storyline Drafting"/>
          <xsd:enumeration value="SME Draft Reviewing"/>
          <xsd:enumeration value="Storyline Draft Fixing"/>
          <xsd:enumeration value="Narration Recording"/>
          <xsd:enumeration value="Timeline Fixing"/>
          <xsd:enumeration value="Peer Reviewing"/>
          <xsd:enumeration value="Final Polishing"/>
          <xsd:enumeration value="Captioning"/>
          <xsd:enumeration value="Publishing to CKC"/>
          <xsd:enumeration value="Published"/>
          <xsd:enumeration value="Live in CKC"/>
          <xsd:enumeration value="Removed from CKC"/>
          <xsd:enumeration value="Updating"/>
          <xsd:enumeration value="Updated (Quarterly)"/>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b7f7ca-4d75-44cf-aa89-369ef3eb202e" elementFormDefault="qualified">
    <xsd:import namespace="http://schemas.microsoft.com/office/2006/documentManagement/types"/>
    <xsd:import namespace="http://schemas.microsoft.com/office/infopath/2007/PartnerControls"/>
    <xsd:element name="SharedWithUsers" ma:index="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d638b2-e5fb-4929-8016-d93e7e0cc5de"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a12c3c9-0c32-41ec-8727-1f7e712bea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6a246d4-1268-429d-89a3-e3739628efde"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56a246d4-1268-429d-89a3-e3739628efde}" ma:internalName="TaxCatchAll" ma:showField="CatchAllData" ma:web="ccfdc575-a839-4e37-b3b7-63dbccb167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q xmlns="6a7d3688-fff6-4262-b163-8f332957fdb1" xsi:nil="true"/>
    <Status xmlns="6a7d3688-fff6-4262-b163-8f332957fdb1" xsi:nil="true"/>
    <lcf76f155ced4ddcb4097134ff3c332f xmlns="96d638b2-e5fb-4929-8016-d93e7e0cc5de">
      <Terms xmlns="http://schemas.microsoft.com/office/infopath/2007/PartnerControls"/>
    </lcf76f155ced4ddcb4097134ff3c332f>
    <TaxCatchAll xmlns="56a246d4-1268-429d-89a3-e3739628efde" xsi:nil="true"/>
  </documentManagement>
</p:properties>
</file>

<file path=customXml/itemProps1.xml><?xml version="1.0" encoding="utf-8"?>
<ds:datastoreItem xmlns:ds="http://schemas.openxmlformats.org/officeDocument/2006/customXml" ds:itemID="{CF0F5DEE-C4AB-43F7-AAF6-B51ABE1A8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d3688-fff6-4262-b163-8f332957fdb1"/>
    <ds:schemaRef ds:uri="32b7f7ca-4d75-44cf-aa89-369ef3eb202e"/>
    <ds:schemaRef ds:uri="96d638b2-e5fb-4929-8016-d93e7e0cc5de"/>
    <ds:schemaRef ds:uri="56a246d4-1268-429d-89a3-e3739628e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B5F7C1-370B-4DCE-B682-226B32516B5E}">
  <ds:schemaRefs>
    <ds:schemaRef ds:uri="http://schemas.microsoft.com/sharepoint/v3/contenttype/forms"/>
  </ds:schemaRefs>
</ds:datastoreItem>
</file>

<file path=customXml/itemProps3.xml><?xml version="1.0" encoding="utf-8"?>
<ds:datastoreItem xmlns:ds="http://schemas.openxmlformats.org/officeDocument/2006/customXml" ds:itemID="{3D4DB660-E288-4140-A3EF-5565571D7946}">
  <ds:schemaRefs>
    <ds:schemaRef ds:uri="http://schemas.microsoft.com/office/2006/metadata/properties"/>
    <ds:schemaRef ds:uri="http://schemas.microsoft.com/office/infopath/2007/PartnerControls"/>
    <ds:schemaRef ds:uri="6a7d3688-fff6-4262-b163-8f332957fdb1"/>
    <ds:schemaRef ds:uri="96d638b2-e5fb-4929-8016-d93e7e0cc5de"/>
    <ds:schemaRef ds:uri="56a246d4-1268-429d-89a3-e3739628efde"/>
  </ds:schemaRefs>
</ds:datastoreItem>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295</Words>
  <Characters>1682</Characters>
  <Application>Microsoft Office Word</Application>
  <DocSecurity>0</DocSecurity>
  <Lines>14</Lines>
  <Paragraphs>3</Paragraphs>
  <ScaleCrop>false</ScaleCrop>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 Harvey</dc:creator>
  <cp:keywords/>
  <dc:description/>
  <cp:lastModifiedBy>Dov Harvey</cp:lastModifiedBy>
  <cp:revision>4</cp:revision>
  <cp:lastPrinted>2020-12-21T15:53:00Z</cp:lastPrinted>
  <dcterms:created xsi:type="dcterms:W3CDTF">2023-09-21T17:31:00Z</dcterms:created>
  <dcterms:modified xsi:type="dcterms:W3CDTF">2023-09-26T14:36:00Z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0x010100DFED615601A6C54D836F9B0C4E330D12</vt:lpwstr>
  </property>
  <property fmtid="{D5CDD505-2E9C-101B-9397-08002B2CF9AE}" pid="3" name="Order">
    <vt:r8>2246200</vt:r8>
  </property>
</Properties>
</file>