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22613" w14:textId="579F44C2" w:rsidR="00806DD4" w:rsidRPr="00B859BC" w:rsidRDefault="00D44837" w:rsidP="00806DD4">
      <w:pPr>
        <w:bidi w:val="0"/>
        <w:spacing w:after="0" w:line="240" w:lineRule="auto"/>
        <w:textAlignment w:val="baseline"/>
        <w:rPr>
          <w:rFonts w:eastAsia="Times New Roman" w:cstheme="minorHAnsi"/>
          <w:color w:val="2F5496"/>
        </w:rPr>
      </w:pPr>
      <w:r>
        <w:rPr>
          <w:rFonts w:eastAsia="Times New Roman" w:cstheme="minorHAnsi"/>
          <w:color w:val="2F5496"/>
          <w:lang w:val="en-GB"/>
        </w:rPr>
        <w:t>D</w:t>
      </w:r>
      <w:r w:rsidR="00D7012B">
        <w:rPr>
          <w:rFonts w:eastAsia="Times New Roman" w:cstheme="minorHAnsi"/>
          <w:color w:val="2F5496"/>
          <w:lang w:val="en-GB"/>
        </w:rPr>
        <w:t>eep Links</w:t>
      </w:r>
    </w:p>
    <w:p w14:paraId="59EBA681" w14:textId="77777777" w:rsidR="00806DD4" w:rsidRPr="00B859BC" w:rsidRDefault="00806DD4" w:rsidP="00806DD4">
      <w:pPr>
        <w:bidi w:val="0"/>
        <w:spacing w:after="0" w:line="240" w:lineRule="auto"/>
        <w:textAlignment w:val="baseline"/>
        <w:rPr>
          <w:rFonts w:eastAsia="Times New Roman" w:cstheme="minorHAnsi"/>
        </w:rPr>
      </w:pPr>
      <w:r w:rsidRPr="00B859BC">
        <w:rPr>
          <w:rFonts w:eastAsia="Times New Roman" w:cstheme="minorHAnsi"/>
        </w:rPr>
        <w:t> </w:t>
      </w:r>
    </w:p>
    <w:tbl>
      <w:tblPr>
        <w:tblW w:w="8208" w:type="dxa"/>
        <w:tblInd w:w="8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05"/>
        <w:gridCol w:w="3903"/>
      </w:tblGrid>
      <w:tr w:rsidR="00806DD4" w:rsidRPr="00B859BC" w14:paraId="05797F66" w14:textId="77777777" w:rsidTr="00BE36E1">
        <w:trPr>
          <w:trHeight w:val="405"/>
        </w:trPr>
        <w:tc>
          <w:tcPr>
            <w:tcW w:w="4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hideMark/>
          </w:tcPr>
          <w:p w14:paraId="405F8997" w14:textId="77777777" w:rsidR="00806DD4" w:rsidRPr="00B859BC" w:rsidRDefault="00806DD4" w:rsidP="00806DD4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B859BC">
              <w:rPr>
                <w:rFonts w:eastAsia="Times New Roman" w:cstheme="minorHAnsi"/>
                <w:color w:val="FFFFFF"/>
                <w:lang w:val="en-GB"/>
              </w:rPr>
              <w:t>Script</w:t>
            </w:r>
            <w:r w:rsidRPr="00B859BC">
              <w:rPr>
                <w:rFonts w:eastAsia="Times New Roman" w:cstheme="minorHAnsi"/>
                <w:color w:val="FFFFFF"/>
              </w:rPr>
              <w:t> </w:t>
            </w:r>
          </w:p>
        </w:tc>
        <w:tc>
          <w:tcPr>
            <w:tcW w:w="390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hideMark/>
          </w:tcPr>
          <w:p w14:paraId="2C2E40D2" w14:textId="77777777" w:rsidR="00806DD4" w:rsidRPr="00B859BC" w:rsidRDefault="00806DD4" w:rsidP="00806DD4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B859BC">
              <w:rPr>
                <w:rFonts w:eastAsia="Times New Roman" w:cstheme="minorHAnsi"/>
                <w:color w:val="FFFFFF"/>
                <w:lang w:val="en-GB"/>
              </w:rPr>
              <w:t>Direction</w:t>
            </w:r>
            <w:r w:rsidRPr="00B859BC">
              <w:rPr>
                <w:rFonts w:eastAsia="Times New Roman" w:cstheme="minorHAnsi"/>
                <w:color w:val="FFFFFF"/>
              </w:rPr>
              <w:t> </w:t>
            </w:r>
          </w:p>
        </w:tc>
      </w:tr>
      <w:tr w:rsidR="00806DD4" w:rsidRPr="00B859BC" w14:paraId="15D08902" w14:textId="77777777" w:rsidTr="00BE36E1">
        <w:tc>
          <w:tcPr>
            <w:tcW w:w="43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EC163D" w14:textId="3C6A001E" w:rsidR="009E2746" w:rsidRDefault="005E74BB" w:rsidP="005E74BB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  <w:r>
              <w:rPr>
                <w:rFonts w:eastAsia="Times New Roman" w:cstheme="minorHAnsi"/>
                <w:lang w:val="en-GB"/>
              </w:rPr>
              <w:t xml:space="preserve">campusM deep links allow </w:t>
            </w:r>
            <w:r w:rsidR="00DE70EA">
              <w:rPr>
                <w:rFonts w:eastAsia="Times New Roman" w:cstheme="minorHAnsi"/>
                <w:lang w:val="en-GB"/>
              </w:rPr>
              <w:t>you to link</w:t>
            </w:r>
            <w:r w:rsidR="007551FD">
              <w:rPr>
                <w:rFonts w:eastAsia="Times New Roman" w:cstheme="minorHAnsi"/>
                <w:lang w:val="en-GB"/>
              </w:rPr>
              <w:t xml:space="preserve"> </w:t>
            </w:r>
            <w:r w:rsidR="000659E4">
              <w:rPr>
                <w:rFonts w:eastAsia="Times New Roman" w:cstheme="minorHAnsi"/>
                <w:lang w:val="en-GB"/>
              </w:rPr>
              <w:t xml:space="preserve">from </w:t>
            </w:r>
            <w:r w:rsidR="007551FD">
              <w:rPr>
                <w:rFonts w:eastAsia="Times New Roman" w:cstheme="minorHAnsi"/>
                <w:lang w:val="en-GB"/>
              </w:rPr>
              <w:t>outside the app</w:t>
            </w:r>
            <w:r w:rsidR="003F694E">
              <w:rPr>
                <w:rFonts w:eastAsia="Times New Roman" w:cstheme="minorHAnsi"/>
                <w:lang w:val="en-GB"/>
              </w:rPr>
              <w:t xml:space="preserve"> into a</w:t>
            </w:r>
            <w:r w:rsidR="00DD7E2F">
              <w:rPr>
                <w:rFonts w:eastAsia="Times New Roman" w:cstheme="minorHAnsi"/>
                <w:lang w:val="en-GB"/>
              </w:rPr>
              <w:t xml:space="preserve"> service or area within the app.</w:t>
            </w:r>
          </w:p>
          <w:p w14:paraId="6BB46353" w14:textId="77777777" w:rsidR="00DD7E2F" w:rsidRDefault="00DD7E2F" w:rsidP="00DD7E2F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</w:p>
          <w:p w14:paraId="503E9305" w14:textId="1370BE04" w:rsidR="00DD7E2F" w:rsidRDefault="000659E4" w:rsidP="00B3781A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  <w:r>
              <w:rPr>
                <w:rFonts w:eastAsia="Times New Roman" w:cstheme="minorHAnsi"/>
                <w:lang w:val="en-GB"/>
              </w:rPr>
              <w:t xml:space="preserve">This </w:t>
            </w:r>
            <w:proofErr w:type="gramStart"/>
            <w:r>
              <w:rPr>
                <w:rFonts w:eastAsia="Times New Roman" w:cstheme="minorHAnsi"/>
                <w:lang w:val="en-GB"/>
              </w:rPr>
              <w:t>opens up</w:t>
            </w:r>
            <w:proofErr w:type="gramEnd"/>
            <w:r>
              <w:rPr>
                <w:rFonts w:eastAsia="Times New Roman" w:cstheme="minorHAnsi"/>
                <w:lang w:val="en-GB"/>
              </w:rPr>
              <w:t xml:space="preserve"> many possibilities to increase engagement with the app.</w:t>
            </w:r>
            <w:r w:rsidR="00B3781A">
              <w:rPr>
                <w:rFonts w:eastAsia="Times New Roman" w:cstheme="minorHAnsi"/>
                <w:lang w:val="en-GB"/>
              </w:rPr>
              <w:t xml:space="preserve"> </w:t>
            </w:r>
            <w:r>
              <w:rPr>
                <w:rFonts w:eastAsia="Times New Roman" w:cstheme="minorHAnsi"/>
                <w:lang w:val="en-GB"/>
              </w:rPr>
              <w:t>You could, f</w:t>
            </w:r>
            <w:r w:rsidR="00DD7E2F">
              <w:rPr>
                <w:rFonts w:eastAsia="Times New Roman" w:cstheme="minorHAnsi"/>
                <w:lang w:val="en-GB"/>
              </w:rPr>
              <w:t>or example</w:t>
            </w:r>
            <w:r w:rsidR="00A952FB">
              <w:rPr>
                <w:rFonts w:eastAsia="Times New Roman" w:cstheme="minorHAnsi"/>
                <w:lang w:val="en-GB"/>
              </w:rPr>
              <w:t>,</w:t>
            </w:r>
            <w:r w:rsidR="00DD7E2F">
              <w:rPr>
                <w:rFonts w:eastAsia="Times New Roman" w:cstheme="minorHAnsi"/>
                <w:lang w:val="en-GB"/>
              </w:rPr>
              <w:t xml:space="preserve"> send an email with a link </w:t>
            </w:r>
            <w:r w:rsidR="000C6B3D">
              <w:rPr>
                <w:rFonts w:eastAsia="Times New Roman" w:cstheme="minorHAnsi"/>
                <w:lang w:val="en-GB"/>
              </w:rPr>
              <w:t xml:space="preserve">to a </w:t>
            </w:r>
            <w:r>
              <w:rPr>
                <w:rFonts w:eastAsia="Times New Roman" w:cstheme="minorHAnsi"/>
                <w:lang w:val="en-GB"/>
              </w:rPr>
              <w:t>Quick P</w:t>
            </w:r>
            <w:r w:rsidR="000C6B3D">
              <w:rPr>
                <w:rFonts w:eastAsia="Times New Roman" w:cstheme="minorHAnsi"/>
                <w:lang w:val="en-GB"/>
              </w:rPr>
              <w:t>oll</w:t>
            </w:r>
            <w:r w:rsidR="00A952FB">
              <w:rPr>
                <w:rFonts w:eastAsia="Times New Roman" w:cstheme="minorHAnsi"/>
                <w:lang w:val="en-GB"/>
              </w:rPr>
              <w:t xml:space="preserve"> in</w:t>
            </w:r>
            <w:r>
              <w:rPr>
                <w:rFonts w:eastAsia="Times New Roman" w:cstheme="minorHAnsi"/>
                <w:lang w:val="en-GB"/>
              </w:rPr>
              <w:t>side</w:t>
            </w:r>
            <w:r w:rsidR="00A952FB">
              <w:rPr>
                <w:rFonts w:eastAsia="Times New Roman" w:cstheme="minorHAnsi"/>
                <w:lang w:val="en-GB"/>
              </w:rPr>
              <w:t xml:space="preserve"> </w:t>
            </w:r>
            <w:r>
              <w:rPr>
                <w:rFonts w:eastAsia="Times New Roman" w:cstheme="minorHAnsi"/>
                <w:lang w:val="en-GB"/>
              </w:rPr>
              <w:t>the app</w:t>
            </w:r>
            <w:r w:rsidR="005A6572">
              <w:rPr>
                <w:rFonts w:eastAsia="Times New Roman" w:cstheme="minorHAnsi"/>
                <w:lang w:val="en-GB"/>
              </w:rPr>
              <w:t>;</w:t>
            </w:r>
            <w:r w:rsidR="00A952FB">
              <w:rPr>
                <w:rFonts w:eastAsia="Times New Roman" w:cstheme="minorHAnsi"/>
                <w:lang w:val="en-GB"/>
              </w:rPr>
              <w:t xml:space="preserve"> or</w:t>
            </w:r>
            <w:r w:rsidR="005A6572">
              <w:rPr>
                <w:rFonts w:eastAsia="Times New Roman" w:cstheme="minorHAnsi"/>
                <w:lang w:val="en-GB"/>
              </w:rPr>
              <w:t xml:space="preserve"> </w:t>
            </w:r>
            <w:r w:rsidR="00CD737D">
              <w:rPr>
                <w:rFonts w:eastAsia="Times New Roman" w:cstheme="minorHAnsi"/>
                <w:lang w:val="en-GB"/>
              </w:rPr>
              <w:t xml:space="preserve">place a QR code at the campus entrance </w:t>
            </w:r>
            <w:r>
              <w:rPr>
                <w:rFonts w:eastAsia="Times New Roman" w:cstheme="minorHAnsi"/>
                <w:lang w:val="en-GB"/>
              </w:rPr>
              <w:t xml:space="preserve">on </w:t>
            </w:r>
            <w:r w:rsidR="00EB6EA9">
              <w:rPr>
                <w:rFonts w:eastAsia="Times New Roman" w:cstheme="minorHAnsi"/>
                <w:lang w:val="en-GB"/>
              </w:rPr>
              <w:t>o</w:t>
            </w:r>
            <w:r>
              <w:rPr>
                <w:rFonts w:eastAsia="Times New Roman" w:cstheme="minorHAnsi"/>
                <w:lang w:val="en-GB"/>
              </w:rPr>
              <w:t xml:space="preserve">pen </w:t>
            </w:r>
            <w:r w:rsidR="00EB6EA9">
              <w:rPr>
                <w:rFonts w:eastAsia="Times New Roman" w:cstheme="minorHAnsi"/>
                <w:lang w:val="en-GB"/>
              </w:rPr>
              <w:t>d</w:t>
            </w:r>
            <w:r>
              <w:rPr>
                <w:rFonts w:eastAsia="Times New Roman" w:cstheme="minorHAnsi"/>
                <w:lang w:val="en-GB"/>
              </w:rPr>
              <w:t xml:space="preserve">ay </w:t>
            </w:r>
            <w:r w:rsidR="00CD737D">
              <w:rPr>
                <w:rFonts w:eastAsia="Times New Roman" w:cstheme="minorHAnsi"/>
                <w:lang w:val="en-GB"/>
              </w:rPr>
              <w:t xml:space="preserve">with </w:t>
            </w:r>
            <w:r w:rsidR="00CC3C6B">
              <w:rPr>
                <w:rFonts w:eastAsia="Times New Roman" w:cstheme="minorHAnsi"/>
                <w:lang w:val="en-GB"/>
              </w:rPr>
              <w:t>the</w:t>
            </w:r>
            <w:r w:rsidR="00CD737D">
              <w:rPr>
                <w:rFonts w:eastAsia="Times New Roman" w:cstheme="minorHAnsi"/>
                <w:lang w:val="en-GB"/>
              </w:rPr>
              <w:t xml:space="preserve"> location </w:t>
            </w:r>
            <w:r w:rsidR="00CC3C6B">
              <w:rPr>
                <w:rFonts w:eastAsia="Times New Roman" w:cstheme="minorHAnsi"/>
                <w:lang w:val="en-GB"/>
              </w:rPr>
              <w:t>of the</w:t>
            </w:r>
            <w:r w:rsidR="005A6572">
              <w:rPr>
                <w:rFonts w:eastAsia="Times New Roman" w:cstheme="minorHAnsi"/>
                <w:lang w:val="en-GB"/>
              </w:rPr>
              <w:t xml:space="preserve"> relevant</w:t>
            </w:r>
            <w:r w:rsidR="00CC3C6B">
              <w:rPr>
                <w:rFonts w:eastAsia="Times New Roman" w:cstheme="minorHAnsi"/>
                <w:lang w:val="en-GB"/>
              </w:rPr>
              <w:t xml:space="preserve"> lecture hal</w:t>
            </w:r>
            <w:r w:rsidR="005A6572">
              <w:rPr>
                <w:rFonts w:eastAsia="Times New Roman" w:cstheme="minorHAnsi"/>
                <w:lang w:val="en-GB"/>
              </w:rPr>
              <w:t>l.</w:t>
            </w:r>
          </w:p>
          <w:p w14:paraId="06614F66" w14:textId="77777777" w:rsidR="00DE70EA" w:rsidRDefault="00DE70EA" w:rsidP="00DE70EA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</w:p>
          <w:p w14:paraId="048C8F7C" w14:textId="31C58FAA" w:rsidR="005A6572" w:rsidRDefault="00671142" w:rsidP="00A36A2E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T</w:t>
            </w:r>
            <w:r w:rsidR="00DE70EA" w:rsidRPr="00DE70EA">
              <w:rPr>
                <w:rFonts w:eastAsia="Times New Roman" w:cstheme="minorHAnsi"/>
              </w:rPr>
              <w:t xml:space="preserve">he </w:t>
            </w:r>
            <w:r w:rsidR="005A6572">
              <w:rPr>
                <w:rFonts w:eastAsia="Times New Roman" w:cstheme="minorHAnsi"/>
              </w:rPr>
              <w:t xml:space="preserve">deep </w:t>
            </w:r>
            <w:r w:rsidR="00DE70EA" w:rsidRPr="00DE70EA">
              <w:rPr>
                <w:rFonts w:eastAsia="Times New Roman" w:cstheme="minorHAnsi"/>
              </w:rPr>
              <w:t xml:space="preserve">link opens the app directly to the </w:t>
            </w:r>
            <w:r w:rsidR="000659E4" w:rsidRPr="00DE70EA">
              <w:rPr>
                <w:rFonts w:eastAsia="Times New Roman" w:cstheme="minorHAnsi"/>
              </w:rPr>
              <w:t>specifi</w:t>
            </w:r>
            <w:r w:rsidR="000659E4">
              <w:rPr>
                <w:rFonts w:eastAsia="Times New Roman" w:cstheme="minorHAnsi"/>
              </w:rPr>
              <w:t>ed</w:t>
            </w:r>
            <w:r w:rsidR="000659E4" w:rsidRPr="00DE70EA">
              <w:rPr>
                <w:rFonts w:eastAsia="Times New Roman" w:cstheme="minorHAnsi"/>
              </w:rPr>
              <w:t xml:space="preserve"> </w:t>
            </w:r>
            <w:r w:rsidR="000659E4">
              <w:rPr>
                <w:rFonts w:eastAsia="Times New Roman" w:cstheme="minorHAnsi"/>
              </w:rPr>
              <w:t>page</w:t>
            </w:r>
            <w:r w:rsidR="00DE70EA" w:rsidRPr="00DE70EA">
              <w:rPr>
                <w:rFonts w:eastAsia="Times New Roman" w:cstheme="minorHAnsi"/>
              </w:rPr>
              <w:t xml:space="preserve">. If the app is not installed, </w:t>
            </w:r>
            <w:r w:rsidR="000659E4">
              <w:rPr>
                <w:rFonts w:eastAsia="Times New Roman" w:cstheme="minorHAnsi"/>
              </w:rPr>
              <w:t xml:space="preserve">or if the link is accessed on a desktop, </w:t>
            </w:r>
            <w:r w:rsidR="00DE70EA" w:rsidRPr="00DE70EA">
              <w:rPr>
                <w:rFonts w:eastAsia="Times New Roman" w:cstheme="minorHAnsi"/>
              </w:rPr>
              <w:t xml:space="preserve">the link opens </w:t>
            </w:r>
            <w:r w:rsidR="00FD0A82">
              <w:rPr>
                <w:rFonts w:eastAsia="Times New Roman" w:cstheme="minorHAnsi"/>
              </w:rPr>
              <w:t xml:space="preserve">the campusM webapp using </w:t>
            </w:r>
            <w:r w:rsidR="00DE70EA" w:rsidRPr="00DE70EA">
              <w:rPr>
                <w:rFonts w:eastAsia="Times New Roman" w:cstheme="minorHAnsi"/>
              </w:rPr>
              <w:t xml:space="preserve">the </w:t>
            </w:r>
            <w:r w:rsidR="000659E4">
              <w:rPr>
                <w:rFonts w:eastAsia="Times New Roman" w:cstheme="minorHAnsi"/>
              </w:rPr>
              <w:t xml:space="preserve">device’s </w:t>
            </w:r>
            <w:r w:rsidR="00DE70EA" w:rsidRPr="00DE70EA">
              <w:rPr>
                <w:rFonts w:eastAsia="Times New Roman" w:cstheme="minorHAnsi"/>
              </w:rPr>
              <w:t>default browser.</w:t>
            </w:r>
          </w:p>
          <w:p w14:paraId="19031279" w14:textId="6E7238AC" w:rsidR="00E06F06" w:rsidRDefault="00E06F06" w:rsidP="00E06F06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  <w:p w14:paraId="748C19B8" w14:textId="2B0F8AF1" w:rsidR="005A6572" w:rsidRPr="00676385" w:rsidRDefault="005A6572" w:rsidP="005A6572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</w:p>
        </w:tc>
        <w:tc>
          <w:tcPr>
            <w:tcW w:w="390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58EE8A5" w14:textId="05664673" w:rsidR="00A36A2E" w:rsidRPr="00A36A2E" w:rsidRDefault="00A36A2E" w:rsidP="00685AAD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lang w:val="en-GB"/>
              </w:rPr>
            </w:pPr>
            <w:r w:rsidRPr="00A36A2E">
              <w:rPr>
                <w:rFonts w:eastAsia="Times New Roman" w:cstheme="minorHAnsi"/>
                <w:b/>
                <w:bCs/>
                <w:lang w:val="en-GB"/>
              </w:rPr>
              <w:t>Intro</w:t>
            </w:r>
          </w:p>
          <w:p w14:paraId="67551D52" w14:textId="77777777" w:rsidR="00A36A2E" w:rsidRDefault="00A36A2E" w:rsidP="00A36A2E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</w:p>
          <w:p w14:paraId="7D443E2E" w14:textId="2EBF223E" w:rsidR="00685AAD" w:rsidRDefault="00D7012B" w:rsidP="00A36A2E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  <w:lang w:val="en-GB"/>
              </w:rPr>
              <w:t>Show an email</w:t>
            </w:r>
            <w:r w:rsidR="00A36A2E">
              <w:rPr>
                <w:rFonts w:eastAsia="Times New Roman" w:cstheme="minorHAnsi"/>
                <w:lang w:val="en-GB"/>
              </w:rPr>
              <w:t xml:space="preserve"> with a link to a poll</w:t>
            </w:r>
            <w:r w:rsidR="005E74BB">
              <w:rPr>
                <w:rFonts w:eastAsia="Times New Roman" w:cstheme="minorHAnsi"/>
                <w:lang w:val="en-GB"/>
              </w:rPr>
              <w:t>, and a QR code on campus</w:t>
            </w:r>
            <w:r w:rsidR="00527F04">
              <w:rPr>
                <w:rFonts w:eastAsia="Times New Roman" w:cstheme="minorHAnsi"/>
                <w:lang w:val="en-GB"/>
              </w:rPr>
              <w:t>. Show the link opening a location.</w:t>
            </w:r>
          </w:p>
          <w:p w14:paraId="21B54F4D" w14:textId="38B64C89" w:rsidR="00FD0A82" w:rsidRPr="00FD0A82" w:rsidRDefault="00FD0A82" w:rsidP="00FD0A82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FD0A82">
              <w:rPr>
                <w:rFonts w:eastAsia="Times New Roman" w:cstheme="minorHAnsi"/>
                <w:noProof/>
              </w:rPr>
              <w:drawing>
                <wp:inline distT="0" distB="0" distL="0" distR="0" wp14:anchorId="1FF1FE4B" wp14:editId="675F84FC">
                  <wp:extent cx="1285875" cy="1654116"/>
                  <wp:effectExtent l="0" t="0" r="0" b="3810"/>
                  <wp:docPr id="67642445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8553" cy="1670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2B130E9" w14:textId="77777777" w:rsidR="00685AAD" w:rsidRDefault="00685AAD" w:rsidP="00685AAD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  <w:p w14:paraId="321D13D4" w14:textId="77777777" w:rsidR="00685AAD" w:rsidRPr="00B859BC" w:rsidRDefault="00685AAD" w:rsidP="00685AAD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  <w:p w14:paraId="3DC3A653" w14:textId="6B25E8EA" w:rsidR="00C65314" w:rsidRPr="00B859BC" w:rsidRDefault="00C65314" w:rsidP="007D58D2">
            <w:pPr>
              <w:pStyle w:val="ListParagraph"/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</w:tc>
      </w:tr>
      <w:tr w:rsidR="00806DD4" w:rsidRPr="00B859BC" w14:paraId="6A1D57C1" w14:textId="77777777" w:rsidTr="00BE36E1">
        <w:tc>
          <w:tcPr>
            <w:tcW w:w="43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CC7885" w14:textId="7994C79B" w:rsidR="00D01917" w:rsidRDefault="000D2B03" w:rsidP="00710B70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Y</w:t>
            </w:r>
            <w:r w:rsidR="004447D0">
              <w:rPr>
                <w:rFonts w:eastAsia="Times New Roman" w:cstheme="minorHAnsi"/>
              </w:rPr>
              <w:t>ou can obtain a deep link</w:t>
            </w:r>
            <w:r w:rsidR="002735A8">
              <w:rPr>
                <w:rFonts w:eastAsia="Times New Roman" w:cstheme="minorHAnsi"/>
              </w:rPr>
              <w:t xml:space="preserve"> in </w:t>
            </w:r>
            <w:r>
              <w:rPr>
                <w:rFonts w:eastAsia="Times New Roman" w:cstheme="minorHAnsi"/>
              </w:rPr>
              <w:t>various</w:t>
            </w:r>
            <w:r w:rsidR="002735A8">
              <w:rPr>
                <w:rFonts w:eastAsia="Times New Roman" w:cstheme="minorHAnsi"/>
              </w:rPr>
              <w:t xml:space="preserve"> ways</w:t>
            </w:r>
            <w:r>
              <w:rPr>
                <w:rFonts w:eastAsia="Times New Roman" w:cstheme="minorHAnsi"/>
              </w:rPr>
              <w:t xml:space="preserve">, </w:t>
            </w:r>
            <w:r w:rsidR="00FD0A82">
              <w:rPr>
                <w:rFonts w:eastAsia="Times New Roman" w:cstheme="minorHAnsi"/>
              </w:rPr>
              <w:t xml:space="preserve">depending </w:t>
            </w:r>
            <w:r>
              <w:rPr>
                <w:rFonts w:eastAsia="Times New Roman" w:cstheme="minorHAnsi"/>
              </w:rPr>
              <w:t xml:space="preserve">on the </w:t>
            </w:r>
            <w:r w:rsidR="00FD0A82">
              <w:rPr>
                <w:rFonts w:eastAsia="Times New Roman" w:cstheme="minorHAnsi"/>
              </w:rPr>
              <w:t xml:space="preserve">desired page </w:t>
            </w:r>
            <w:r>
              <w:rPr>
                <w:rFonts w:eastAsia="Times New Roman" w:cstheme="minorHAnsi"/>
              </w:rPr>
              <w:t>in campusM</w:t>
            </w:r>
            <w:r w:rsidR="00CB50F8">
              <w:rPr>
                <w:rFonts w:eastAsia="Times New Roman" w:cstheme="minorHAnsi"/>
              </w:rPr>
              <w:t>.</w:t>
            </w:r>
          </w:p>
          <w:p w14:paraId="1E3C8D97" w14:textId="77777777" w:rsidR="00AF0C1D" w:rsidRDefault="00AF0C1D" w:rsidP="00AF0C1D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  <w:p w14:paraId="5BF6516F" w14:textId="7B8EA314" w:rsidR="00AF0C1D" w:rsidRDefault="00AF0C1D" w:rsidP="00AF0C1D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The precise instructions</w:t>
            </w:r>
            <w:r w:rsidR="00FD0A82">
              <w:rPr>
                <w:rFonts w:eastAsia="Times New Roman" w:cstheme="minorHAnsi"/>
              </w:rPr>
              <w:t xml:space="preserve"> on how to build these URLs</w:t>
            </w:r>
            <w:r>
              <w:rPr>
                <w:rFonts w:eastAsia="Times New Roman" w:cstheme="minorHAnsi"/>
              </w:rPr>
              <w:t xml:space="preserve"> can be found in the </w:t>
            </w:r>
            <w:r w:rsidR="004B3D78">
              <w:rPr>
                <w:rFonts w:eastAsia="Times New Roman" w:cstheme="minorHAnsi"/>
              </w:rPr>
              <w:t>campusM documentation</w:t>
            </w:r>
            <w:r>
              <w:rPr>
                <w:rFonts w:eastAsia="Times New Roman" w:cstheme="minorHAnsi"/>
              </w:rPr>
              <w:t xml:space="preserve"> under</w:t>
            </w:r>
            <w:r w:rsidR="004B3D78">
              <w:rPr>
                <w:rFonts w:eastAsia="Times New Roman" w:cstheme="minorHAnsi"/>
              </w:rPr>
              <w:t xml:space="preserve"> </w:t>
            </w:r>
            <w:r w:rsidR="00392C3B" w:rsidRPr="00392C3B">
              <w:rPr>
                <w:rFonts w:eastAsia="Times New Roman" w:cstheme="minorHAnsi"/>
              </w:rPr>
              <w:t>Appendixes &gt; Working with App URLs &gt; Using deep links to a Service or an Area in the app.</w:t>
            </w:r>
            <w:r w:rsidR="003A4607">
              <w:rPr>
                <w:rFonts w:eastAsia="Times New Roman" w:cstheme="minorHAnsi"/>
              </w:rPr>
              <w:t xml:space="preserve"> </w:t>
            </w:r>
            <w:r w:rsidR="00343A88">
              <w:rPr>
                <w:rFonts w:eastAsia="Times New Roman" w:cstheme="minorHAnsi"/>
              </w:rPr>
              <w:t xml:space="preserve">This </w:t>
            </w:r>
            <w:r w:rsidR="003A4607">
              <w:rPr>
                <w:rFonts w:eastAsia="Times New Roman" w:cstheme="minorHAnsi"/>
              </w:rPr>
              <w:t xml:space="preserve">table </w:t>
            </w:r>
            <w:r w:rsidR="00343A88">
              <w:rPr>
                <w:rFonts w:eastAsia="Times New Roman" w:cstheme="minorHAnsi"/>
              </w:rPr>
              <w:t xml:space="preserve">explains how to obtain a link for each area </w:t>
            </w:r>
            <w:r w:rsidR="00FD0A82">
              <w:rPr>
                <w:rFonts w:eastAsia="Times New Roman" w:cstheme="minorHAnsi"/>
              </w:rPr>
              <w:t>of</w:t>
            </w:r>
            <w:r w:rsidR="00343A88">
              <w:rPr>
                <w:rFonts w:eastAsia="Times New Roman" w:cstheme="minorHAnsi"/>
              </w:rPr>
              <w:t xml:space="preserve"> campusM.</w:t>
            </w:r>
          </w:p>
          <w:p w14:paraId="51C4CA6C" w14:textId="77777777" w:rsidR="00EA3E71" w:rsidRDefault="00EA3E71" w:rsidP="00EA3E71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  <w:p w14:paraId="75DE91D9" w14:textId="38F89BAB" w:rsidR="00EA3E71" w:rsidRDefault="00EA3E71" w:rsidP="00EA3E71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The g</w:t>
            </w:r>
            <w:r w:rsidR="00BD59FE">
              <w:rPr>
                <w:rFonts w:eastAsia="Times New Roman" w:cstheme="minorHAnsi"/>
              </w:rPr>
              <w:t>eneral structure of the</w:t>
            </w:r>
            <w:r w:rsidR="00732EB3">
              <w:rPr>
                <w:rFonts w:eastAsia="Times New Roman" w:cstheme="minorHAnsi"/>
              </w:rPr>
              <w:t xml:space="preserve"> deep link</w:t>
            </w:r>
            <w:r w:rsidR="00BD59FE">
              <w:rPr>
                <w:rFonts w:eastAsia="Times New Roman" w:cstheme="minorHAnsi"/>
              </w:rPr>
              <w:t xml:space="preserve"> </w:t>
            </w:r>
            <w:r w:rsidR="00732EB3">
              <w:rPr>
                <w:rFonts w:eastAsia="Times New Roman" w:cstheme="minorHAnsi"/>
              </w:rPr>
              <w:t xml:space="preserve">is </w:t>
            </w:r>
            <w:r w:rsidR="00FE61AE">
              <w:rPr>
                <w:rFonts w:eastAsia="Times New Roman" w:cstheme="minorHAnsi"/>
              </w:rPr>
              <w:t xml:space="preserve">your campusM URL / campusM </w:t>
            </w:r>
            <w:r w:rsidR="00B041F8">
              <w:rPr>
                <w:rFonts w:eastAsia="Times New Roman" w:cstheme="minorHAnsi"/>
              </w:rPr>
              <w:t xml:space="preserve">/ </w:t>
            </w:r>
            <w:proofErr w:type="spellStart"/>
            <w:r w:rsidR="00B041F8">
              <w:rPr>
                <w:rFonts w:eastAsia="Times New Roman" w:cstheme="minorHAnsi"/>
              </w:rPr>
              <w:t>deeplink</w:t>
            </w:r>
            <w:proofErr w:type="spellEnd"/>
            <w:r w:rsidR="00B041F8">
              <w:rPr>
                <w:rFonts w:eastAsia="Times New Roman" w:cstheme="minorHAnsi"/>
              </w:rPr>
              <w:t xml:space="preserve">, followed by </w:t>
            </w:r>
            <w:r w:rsidR="00227A3B">
              <w:rPr>
                <w:rFonts w:eastAsia="Times New Roman" w:cstheme="minorHAnsi"/>
              </w:rPr>
              <w:t xml:space="preserve">a question mark and </w:t>
            </w:r>
            <w:r w:rsidR="00837DDA">
              <w:rPr>
                <w:rFonts w:eastAsia="Times New Roman" w:cstheme="minorHAnsi"/>
              </w:rPr>
              <w:t xml:space="preserve">URL </w:t>
            </w:r>
            <w:r w:rsidR="00B041F8">
              <w:rPr>
                <w:rFonts w:eastAsia="Times New Roman" w:cstheme="minorHAnsi"/>
              </w:rPr>
              <w:t>parameters</w:t>
            </w:r>
            <w:r w:rsidR="00837DDA">
              <w:rPr>
                <w:rFonts w:eastAsia="Times New Roman" w:cstheme="minorHAnsi"/>
              </w:rPr>
              <w:t>. The parameters differ</w:t>
            </w:r>
            <w:r w:rsidR="002B28CE">
              <w:rPr>
                <w:rFonts w:eastAsia="Times New Roman" w:cstheme="minorHAnsi"/>
              </w:rPr>
              <w:t xml:space="preserve"> by </w:t>
            </w:r>
            <w:r w:rsidR="00FD0A82">
              <w:rPr>
                <w:rFonts w:eastAsia="Times New Roman" w:cstheme="minorHAnsi"/>
              </w:rPr>
              <w:t xml:space="preserve">the desired </w:t>
            </w:r>
            <w:r w:rsidR="00045E19">
              <w:rPr>
                <w:rFonts w:eastAsia="Times New Roman" w:cstheme="minorHAnsi"/>
              </w:rPr>
              <w:t>target</w:t>
            </w:r>
            <w:r w:rsidR="002B28CE">
              <w:rPr>
                <w:rFonts w:eastAsia="Times New Roman" w:cstheme="minorHAnsi"/>
              </w:rPr>
              <w:t>.</w:t>
            </w:r>
          </w:p>
          <w:p w14:paraId="770D5ADF" w14:textId="77777777" w:rsidR="00250F9C" w:rsidRPr="00B859BC" w:rsidRDefault="00250F9C" w:rsidP="00250F9C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  <w:p w14:paraId="54B9FB15" w14:textId="292EC53F" w:rsidR="00806DD4" w:rsidRPr="00B859BC" w:rsidRDefault="00806DD4" w:rsidP="005A0D48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</w:tc>
        <w:tc>
          <w:tcPr>
            <w:tcW w:w="390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AAB4445" w14:textId="29EDBF0B" w:rsidR="00BE6386" w:rsidRDefault="00045E19" w:rsidP="00BE6386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</w:rPr>
            </w:pPr>
            <w:r w:rsidRPr="00E83AFF">
              <w:rPr>
                <w:rFonts w:eastAsia="Times New Roman" w:cstheme="minorHAnsi"/>
                <w:b/>
                <w:bCs/>
              </w:rPr>
              <w:t>Deep Link S</w:t>
            </w:r>
            <w:r w:rsidR="00E83AFF" w:rsidRPr="00E83AFF">
              <w:rPr>
                <w:rFonts w:eastAsia="Times New Roman" w:cstheme="minorHAnsi"/>
                <w:b/>
                <w:bCs/>
              </w:rPr>
              <w:t>tructure</w:t>
            </w:r>
          </w:p>
          <w:p w14:paraId="089A21AF" w14:textId="77777777" w:rsidR="00E83AFF" w:rsidRDefault="00E83AFF" w:rsidP="00E83AFF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</w:rPr>
            </w:pPr>
          </w:p>
          <w:p w14:paraId="07884CB8" w14:textId="22107E27" w:rsidR="003A4607" w:rsidRDefault="003A4607" w:rsidP="00E83AFF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Show the documentation</w:t>
            </w:r>
          </w:p>
          <w:p w14:paraId="3326DF7A" w14:textId="77777777" w:rsidR="003A4607" w:rsidRDefault="003A4607" w:rsidP="003A4607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  <w:p w14:paraId="6CD28316" w14:textId="12F3EF0F" w:rsidR="00E83AFF" w:rsidRPr="00E83AFF" w:rsidRDefault="00E83AFF" w:rsidP="003A4607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Callout showing a deep link.</w:t>
            </w:r>
          </w:p>
          <w:p w14:paraId="1ECBD877" w14:textId="77777777" w:rsidR="00B50E12" w:rsidRDefault="00B50E12" w:rsidP="00B50E12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  <w:p w14:paraId="10D5758B" w14:textId="77777777" w:rsidR="00B50E12" w:rsidRDefault="00B50E12" w:rsidP="00B50E12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  <w:p w14:paraId="7DE23522" w14:textId="00C496AF" w:rsidR="00B50E12" w:rsidRPr="00B859BC" w:rsidRDefault="00B50E12" w:rsidP="00B50E12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</w:tc>
      </w:tr>
      <w:tr w:rsidR="00227BC3" w:rsidRPr="00B859BC" w14:paraId="3F246F52" w14:textId="77777777" w:rsidTr="00BE36E1">
        <w:tc>
          <w:tcPr>
            <w:tcW w:w="43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5584B" w14:textId="192B056F" w:rsidR="00116271" w:rsidRDefault="00E83AFF" w:rsidP="00116271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Let’s look at some examples:</w:t>
            </w:r>
          </w:p>
          <w:p w14:paraId="7645CBAA" w14:textId="77777777" w:rsidR="00E83AFF" w:rsidRDefault="00E83AFF" w:rsidP="00E83AFF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  <w:p w14:paraId="026845DD" w14:textId="53584213" w:rsidR="00DF1419" w:rsidRDefault="002179E5" w:rsidP="002179E5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To link to </w:t>
            </w:r>
            <w:r w:rsidR="00615397">
              <w:rPr>
                <w:rFonts w:eastAsia="Times New Roman" w:cstheme="minorHAnsi"/>
              </w:rPr>
              <w:t xml:space="preserve">the </w:t>
            </w:r>
            <w:r w:rsidRPr="00FC52D6">
              <w:rPr>
                <w:rFonts w:eastAsia="Times New Roman" w:cstheme="minorHAnsi"/>
              </w:rPr>
              <w:t>App Feedback</w:t>
            </w:r>
            <w:r w:rsidR="00615397">
              <w:rPr>
                <w:rFonts w:eastAsia="Times New Roman" w:cstheme="minorHAnsi"/>
              </w:rPr>
              <w:t xml:space="preserve"> section in the App Settings, use the URL parame</w:t>
            </w:r>
            <w:r w:rsidR="008655DD">
              <w:rPr>
                <w:rFonts w:eastAsia="Times New Roman" w:cstheme="minorHAnsi"/>
              </w:rPr>
              <w:t>ter “feature=feedback”</w:t>
            </w:r>
            <w:r w:rsidR="000622D4">
              <w:rPr>
                <w:rFonts w:eastAsia="Times New Roman" w:cstheme="minorHAnsi"/>
              </w:rPr>
              <w:t>.</w:t>
            </w:r>
          </w:p>
          <w:p w14:paraId="1E42C4AF" w14:textId="77777777" w:rsidR="000622D4" w:rsidRDefault="000622D4" w:rsidP="000622D4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  <w:p w14:paraId="1F964581" w14:textId="38D08334" w:rsidR="00BA7C73" w:rsidRDefault="000622D4" w:rsidP="00BA7C73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For the </w:t>
            </w:r>
            <w:r w:rsidRPr="00161A8A">
              <w:rPr>
                <w:rFonts w:eastAsia="Times New Roman" w:cstheme="minorHAnsi"/>
              </w:rPr>
              <w:t>Calendar</w:t>
            </w:r>
            <w:r>
              <w:rPr>
                <w:rFonts w:eastAsia="Times New Roman" w:cstheme="minorHAnsi"/>
              </w:rPr>
              <w:t xml:space="preserve"> service, the parameter is “</w:t>
            </w:r>
            <w:r w:rsidRPr="000622D4">
              <w:rPr>
                <w:rFonts w:eastAsia="Times New Roman" w:cstheme="minorHAnsi"/>
              </w:rPr>
              <w:t>feature=calendar</w:t>
            </w:r>
            <w:r>
              <w:rPr>
                <w:rFonts w:eastAsia="Times New Roman" w:cstheme="minorHAnsi"/>
              </w:rPr>
              <w:t>”.</w:t>
            </w:r>
          </w:p>
          <w:p w14:paraId="3AAB6912" w14:textId="77777777" w:rsidR="00BA7C73" w:rsidRPr="00BA7C73" w:rsidRDefault="00BA7C73" w:rsidP="00BA7C73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  <w:p w14:paraId="70B18693" w14:textId="04015F20" w:rsidR="00BA7C73" w:rsidRDefault="00BA7C73" w:rsidP="003C1C16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For </w:t>
            </w:r>
            <w:r w:rsidRPr="0070191E">
              <w:rPr>
                <w:rFonts w:eastAsia="Times New Roman" w:cstheme="minorHAnsi"/>
              </w:rPr>
              <w:t>Events</w:t>
            </w:r>
            <w:r>
              <w:rPr>
                <w:rFonts w:eastAsia="Times New Roman" w:cstheme="minorHAnsi"/>
              </w:rPr>
              <w:t>, use the parameter</w:t>
            </w:r>
            <w:r w:rsidR="003C1C16">
              <w:rPr>
                <w:rFonts w:eastAsia="Times New Roman" w:cstheme="minorHAnsi"/>
              </w:rPr>
              <w:t xml:space="preserve"> “</w:t>
            </w:r>
            <w:r w:rsidR="003C1C16" w:rsidRPr="003C1C16">
              <w:rPr>
                <w:rFonts w:eastAsia="Times New Roman" w:cstheme="minorHAnsi"/>
              </w:rPr>
              <w:t>feature=events</w:t>
            </w:r>
            <w:r w:rsidR="00E61080">
              <w:rPr>
                <w:rFonts w:eastAsia="Times New Roman" w:cstheme="minorHAnsi"/>
              </w:rPr>
              <w:t xml:space="preserve">” followed by an assigned </w:t>
            </w:r>
            <w:r w:rsidR="003C1C16" w:rsidRPr="003C1C16">
              <w:rPr>
                <w:rFonts w:eastAsia="Times New Roman" w:cstheme="minorHAnsi"/>
              </w:rPr>
              <w:t>instance</w:t>
            </w:r>
            <w:r w:rsidR="00E61080">
              <w:rPr>
                <w:rFonts w:eastAsia="Times New Roman" w:cstheme="minorHAnsi"/>
              </w:rPr>
              <w:t xml:space="preserve"> parameter. </w:t>
            </w:r>
            <w:r>
              <w:rPr>
                <w:rFonts w:eastAsia="Times New Roman" w:cstheme="minorHAnsi"/>
              </w:rPr>
              <w:t xml:space="preserve"> </w:t>
            </w:r>
            <w:r w:rsidRPr="00BA7C73">
              <w:rPr>
                <w:rFonts w:eastAsia="Times New Roman" w:cstheme="minorHAnsi"/>
              </w:rPr>
              <w:t xml:space="preserve">You can find the instance by editing the desired </w:t>
            </w:r>
            <w:r w:rsidR="00FD0A82">
              <w:rPr>
                <w:rFonts w:eastAsia="Times New Roman" w:cstheme="minorHAnsi"/>
              </w:rPr>
              <w:t>Events Product Integration</w:t>
            </w:r>
            <w:r w:rsidR="00FD0A82" w:rsidRPr="00BA7C73">
              <w:rPr>
                <w:rFonts w:eastAsia="Times New Roman" w:cstheme="minorHAnsi"/>
              </w:rPr>
              <w:t xml:space="preserve"> </w:t>
            </w:r>
            <w:r w:rsidRPr="00BA7C73">
              <w:rPr>
                <w:rFonts w:eastAsia="Times New Roman" w:cstheme="minorHAnsi"/>
              </w:rPr>
              <w:t xml:space="preserve">in App </w:t>
            </w:r>
            <w:proofErr w:type="gramStart"/>
            <w:r w:rsidR="00FE45C5" w:rsidRPr="00BA7C73">
              <w:rPr>
                <w:rFonts w:eastAsia="Times New Roman" w:cstheme="minorHAnsi"/>
              </w:rPr>
              <w:t>Manager</w:t>
            </w:r>
            <w:r w:rsidR="00FE45C5">
              <w:rPr>
                <w:rFonts w:eastAsia="Times New Roman" w:cstheme="minorHAnsi"/>
              </w:rPr>
              <w:t>,</w:t>
            </w:r>
            <w:r w:rsidR="00FE45C5" w:rsidRPr="00BA7C73">
              <w:rPr>
                <w:rFonts w:eastAsia="Times New Roman" w:cstheme="minorHAnsi"/>
              </w:rPr>
              <w:t xml:space="preserve"> and</w:t>
            </w:r>
            <w:proofErr w:type="gramEnd"/>
            <w:r w:rsidRPr="00BA7C73">
              <w:rPr>
                <w:rFonts w:eastAsia="Times New Roman" w:cstheme="minorHAnsi"/>
              </w:rPr>
              <w:t xml:space="preserve"> looking at the last part of the URL in your browser.</w:t>
            </w:r>
          </w:p>
          <w:p w14:paraId="26C54F31" w14:textId="77777777" w:rsidR="00D50745" w:rsidRDefault="00D50745" w:rsidP="00D50745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  <w:p w14:paraId="7BFCB065" w14:textId="2C3018AB" w:rsidR="00D50745" w:rsidRDefault="00D50745" w:rsidP="00E24E36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lastRenderedPageBreak/>
              <w:t>For</w:t>
            </w:r>
            <w:r w:rsidR="0064272C">
              <w:rPr>
                <w:rFonts w:eastAsia="Times New Roman" w:cstheme="minorHAnsi"/>
              </w:rPr>
              <w:t xml:space="preserve"> a</w:t>
            </w:r>
            <w:r>
              <w:rPr>
                <w:rFonts w:eastAsia="Times New Roman" w:cstheme="minorHAnsi"/>
              </w:rPr>
              <w:t xml:space="preserve"> </w:t>
            </w:r>
            <w:r w:rsidR="0064272C" w:rsidRPr="003D733A">
              <w:rPr>
                <w:rFonts w:eastAsia="Times New Roman" w:cstheme="minorHAnsi"/>
              </w:rPr>
              <w:t>Map Location</w:t>
            </w:r>
            <w:r>
              <w:rPr>
                <w:rFonts w:eastAsia="Times New Roman" w:cstheme="minorHAnsi"/>
              </w:rPr>
              <w:t>, use the parameter “</w:t>
            </w:r>
            <w:r w:rsidR="0064272C" w:rsidRPr="0064272C">
              <w:rPr>
                <w:rFonts w:eastAsia="Times New Roman" w:cstheme="minorHAnsi"/>
              </w:rPr>
              <w:t>feature=</w:t>
            </w:r>
            <w:proofErr w:type="spellStart"/>
            <w:r w:rsidR="0064272C" w:rsidRPr="0064272C">
              <w:rPr>
                <w:rFonts w:eastAsia="Times New Roman" w:cstheme="minorHAnsi"/>
              </w:rPr>
              <w:t>uniloc</w:t>
            </w:r>
            <w:proofErr w:type="spellEnd"/>
            <w:r>
              <w:rPr>
                <w:rFonts w:eastAsia="Times New Roman" w:cstheme="minorHAnsi"/>
              </w:rPr>
              <w:t xml:space="preserve">” followed by an assigned </w:t>
            </w:r>
            <w:proofErr w:type="spellStart"/>
            <w:r w:rsidR="00E24E36" w:rsidRPr="00E24E36">
              <w:rPr>
                <w:rFonts w:eastAsia="Times New Roman" w:cstheme="minorHAnsi"/>
              </w:rPr>
              <w:t>posCode</w:t>
            </w:r>
            <w:proofErr w:type="spellEnd"/>
            <w:r w:rsidR="00E24E36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 xml:space="preserve">parameter. </w:t>
            </w:r>
            <w:r w:rsidR="00E24E36" w:rsidRPr="00E24E36">
              <w:rPr>
                <w:rFonts w:eastAsia="Times New Roman" w:cstheme="minorHAnsi"/>
              </w:rPr>
              <w:t>To get the location code, open the location for editing</w:t>
            </w:r>
            <w:r w:rsidR="00E24E36">
              <w:rPr>
                <w:rFonts w:eastAsia="Times New Roman" w:cstheme="minorHAnsi"/>
              </w:rPr>
              <w:t xml:space="preserve">, under </w:t>
            </w:r>
            <w:r w:rsidR="00E24E36" w:rsidRPr="00E24E36">
              <w:rPr>
                <w:rFonts w:eastAsia="Times New Roman" w:cstheme="minorHAnsi"/>
              </w:rPr>
              <w:t>App</w:t>
            </w:r>
            <w:r w:rsidR="00E24E36" w:rsidRPr="00E24E36">
              <w:rPr>
                <w:rFonts w:eastAsia="Times New Roman" w:cstheme="minorHAnsi"/>
                <w:b/>
                <w:bCs/>
              </w:rPr>
              <w:t xml:space="preserve"> </w:t>
            </w:r>
            <w:r w:rsidR="00E24E36" w:rsidRPr="00E24E36">
              <w:rPr>
                <w:rFonts w:eastAsia="Times New Roman" w:cstheme="minorHAnsi"/>
              </w:rPr>
              <w:t>Settings &gt; Maps/Locations &gt; Positions</w:t>
            </w:r>
            <w:r w:rsidR="00E24E36">
              <w:rPr>
                <w:rFonts w:eastAsia="Times New Roman" w:cstheme="minorHAnsi"/>
              </w:rPr>
              <w:t>,</w:t>
            </w:r>
            <w:r w:rsidR="00E24E36" w:rsidRPr="00E24E36">
              <w:rPr>
                <w:rFonts w:eastAsia="Times New Roman" w:cstheme="minorHAnsi"/>
              </w:rPr>
              <w:t xml:space="preserve"> and copy the location code from the </w:t>
            </w:r>
            <w:r w:rsidR="00FD0A82">
              <w:rPr>
                <w:rFonts w:eastAsia="Times New Roman" w:cstheme="minorHAnsi"/>
              </w:rPr>
              <w:t xml:space="preserve">last part of the </w:t>
            </w:r>
            <w:r w:rsidR="00E24E36" w:rsidRPr="00E24E36">
              <w:rPr>
                <w:rFonts w:eastAsia="Times New Roman" w:cstheme="minorHAnsi"/>
              </w:rPr>
              <w:t>URL.</w:t>
            </w:r>
          </w:p>
          <w:p w14:paraId="39B28CB2" w14:textId="77777777" w:rsidR="008655DD" w:rsidRDefault="008655DD" w:rsidP="008655DD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  <w:p w14:paraId="7E856ACD" w14:textId="5BBA8ECD" w:rsidR="00E24E36" w:rsidRDefault="00E24E36" w:rsidP="00E24E36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The rest of the examples can be found </w:t>
            </w:r>
            <w:proofErr w:type="gramStart"/>
            <w:r>
              <w:rPr>
                <w:rFonts w:eastAsia="Times New Roman" w:cstheme="minorHAnsi"/>
              </w:rPr>
              <w:t>in</w:t>
            </w:r>
            <w:proofErr w:type="gramEnd"/>
            <w:r>
              <w:rPr>
                <w:rFonts w:eastAsia="Times New Roman" w:cstheme="minorHAnsi"/>
              </w:rPr>
              <w:t xml:space="preserve"> the </w:t>
            </w:r>
            <w:r w:rsidR="00767096">
              <w:rPr>
                <w:rFonts w:eastAsia="Times New Roman" w:cstheme="minorHAnsi"/>
              </w:rPr>
              <w:t>table</w:t>
            </w:r>
            <w:r>
              <w:rPr>
                <w:rFonts w:eastAsia="Times New Roman" w:cstheme="minorHAnsi"/>
              </w:rPr>
              <w:t xml:space="preserve"> in the documentation.</w:t>
            </w:r>
          </w:p>
          <w:p w14:paraId="1DEB8124" w14:textId="7D8F297C" w:rsidR="00E24E36" w:rsidRDefault="00E24E36" w:rsidP="00E24E36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</w:tc>
        <w:tc>
          <w:tcPr>
            <w:tcW w:w="390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14DDA580" w14:textId="7B2DB517" w:rsidR="00BE6386" w:rsidRPr="00E83AFF" w:rsidRDefault="00E83AFF" w:rsidP="00BE6386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</w:rPr>
            </w:pPr>
            <w:r w:rsidRPr="00E83AFF">
              <w:rPr>
                <w:rFonts w:eastAsia="Times New Roman" w:cstheme="minorHAnsi"/>
                <w:b/>
                <w:bCs/>
              </w:rPr>
              <w:lastRenderedPageBreak/>
              <w:t>Examples</w:t>
            </w:r>
          </w:p>
          <w:p w14:paraId="3F017DA7" w14:textId="77777777" w:rsidR="003A386A" w:rsidRDefault="003A386A" w:rsidP="003A386A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  <w:p w14:paraId="6BADD0DD" w14:textId="33188FA2" w:rsidR="003A386A" w:rsidRDefault="003A386A" w:rsidP="003A386A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As described</w:t>
            </w:r>
          </w:p>
          <w:p w14:paraId="6260BE09" w14:textId="77777777" w:rsidR="00EF5763" w:rsidRDefault="00EF5763" w:rsidP="00EF5763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  <w:p w14:paraId="6EC60E6D" w14:textId="77777777" w:rsidR="00227BC3" w:rsidRDefault="00227BC3" w:rsidP="00806DD4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</w:tc>
      </w:tr>
      <w:tr w:rsidR="00227BC3" w:rsidRPr="00B859BC" w14:paraId="66784823" w14:textId="77777777" w:rsidTr="00BE36E1">
        <w:tc>
          <w:tcPr>
            <w:tcW w:w="43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321AA" w14:textId="77777777" w:rsidR="00DB1461" w:rsidRDefault="00767096" w:rsidP="00767096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Finally, you may wish to convert a deep link into a QR code </w:t>
            </w:r>
            <w:r w:rsidR="00E07DC1">
              <w:rPr>
                <w:rFonts w:eastAsia="Times New Roman" w:cstheme="minorHAnsi"/>
              </w:rPr>
              <w:t xml:space="preserve">which </w:t>
            </w:r>
            <w:r>
              <w:rPr>
                <w:rFonts w:eastAsia="Times New Roman" w:cstheme="minorHAnsi"/>
              </w:rPr>
              <w:t xml:space="preserve">students can scan with their phone. This can be done in </w:t>
            </w:r>
            <w:r w:rsidR="00304A5E">
              <w:rPr>
                <w:rFonts w:eastAsia="Times New Roman" w:cstheme="minorHAnsi"/>
              </w:rPr>
              <w:t xml:space="preserve">one of many </w:t>
            </w:r>
            <w:r w:rsidR="00FD0A82">
              <w:rPr>
                <w:rFonts w:eastAsia="Times New Roman" w:cstheme="minorHAnsi"/>
              </w:rPr>
              <w:t xml:space="preserve">free </w:t>
            </w:r>
            <w:r w:rsidR="00304A5E">
              <w:rPr>
                <w:rFonts w:eastAsia="Times New Roman" w:cstheme="minorHAnsi"/>
              </w:rPr>
              <w:t xml:space="preserve">online tools, such as </w:t>
            </w:r>
            <w:proofErr w:type="spellStart"/>
            <w:r w:rsidR="00B03D57">
              <w:rPr>
                <w:rFonts w:eastAsia="Times New Roman" w:cstheme="minorHAnsi"/>
              </w:rPr>
              <w:t>Bitly</w:t>
            </w:r>
            <w:proofErr w:type="spellEnd"/>
            <w:r w:rsidR="00B03D57">
              <w:rPr>
                <w:rFonts w:eastAsia="Times New Roman" w:cstheme="minorHAnsi"/>
              </w:rPr>
              <w:t xml:space="preserve"> or </w:t>
            </w:r>
            <w:r w:rsidR="00304A5E">
              <w:rPr>
                <w:rFonts w:eastAsia="Times New Roman" w:cstheme="minorHAnsi"/>
              </w:rPr>
              <w:t>QR Code Monkey</w:t>
            </w:r>
            <w:r w:rsidR="00A66CF8">
              <w:rPr>
                <w:rFonts w:eastAsia="Times New Roman" w:cstheme="minorHAnsi"/>
              </w:rPr>
              <w:t>.</w:t>
            </w:r>
            <w:r>
              <w:rPr>
                <w:rFonts w:eastAsia="Times New Roman" w:cstheme="minorHAnsi"/>
              </w:rPr>
              <w:t xml:space="preserve"> </w:t>
            </w:r>
          </w:p>
          <w:p w14:paraId="725FD43B" w14:textId="7279C655" w:rsidR="00D44837" w:rsidRDefault="00D44837" w:rsidP="00D44837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</w:tc>
        <w:tc>
          <w:tcPr>
            <w:tcW w:w="390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297078CE" w14:textId="7912A9D5" w:rsidR="00633820" w:rsidRPr="00B03D57" w:rsidRDefault="00B03D57" w:rsidP="00633820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</w:rPr>
            </w:pPr>
            <w:r w:rsidRPr="00B03D57">
              <w:rPr>
                <w:rFonts w:eastAsia="Times New Roman" w:cstheme="minorHAnsi"/>
                <w:b/>
                <w:bCs/>
              </w:rPr>
              <w:t>QR Code Generation</w:t>
            </w:r>
          </w:p>
          <w:p w14:paraId="144652BB" w14:textId="77777777" w:rsidR="00B03D57" w:rsidRDefault="00B03D57" w:rsidP="00B03D57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  <w:p w14:paraId="2DD766C3" w14:textId="77777777" w:rsidR="00CC0883" w:rsidRDefault="00CC0883" w:rsidP="00CC0883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  <w:p w14:paraId="52D878BD" w14:textId="77777777" w:rsidR="00B50642" w:rsidRDefault="00B50642" w:rsidP="00B50642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  <w:p w14:paraId="615DCC6C" w14:textId="78C90613" w:rsidR="00B50642" w:rsidRDefault="00B50642" w:rsidP="00B50642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</w:tc>
      </w:tr>
      <w:tr w:rsidR="00190430" w:rsidRPr="00B859BC" w14:paraId="4B7FD47A" w14:textId="77777777" w:rsidTr="00BE36E1">
        <w:trPr>
          <w:trHeight w:val="1710"/>
        </w:trPr>
        <w:tc>
          <w:tcPr>
            <w:tcW w:w="43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C37A7" w14:textId="68758D76" w:rsidR="00250F9C" w:rsidRDefault="00D84146" w:rsidP="00294A50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  <w:r>
              <w:rPr>
                <w:rFonts w:eastAsia="Times New Roman" w:cstheme="minorHAnsi"/>
                <w:lang w:val="en-GB"/>
              </w:rPr>
              <w:t>With</w:t>
            </w:r>
            <w:r w:rsidR="00B03D57">
              <w:rPr>
                <w:rFonts w:eastAsia="Times New Roman" w:cstheme="minorHAnsi"/>
                <w:lang w:val="en-GB"/>
              </w:rPr>
              <w:t xml:space="preserve"> deep links</w:t>
            </w:r>
            <w:r>
              <w:rPr>
                <w:rFonts w:eastAsia="Times New Roman" w:cstheme="minorHAnsi"/>
                <w:lang w:val="en-GB"/>
              </w:rPr>
              <w:t>, you can</w:t>
            </w:r>
            <w:r w:rsidR="00294A50">
              <w:rPr>
                <w:rFonts w:eastAsia="Times New Roman" w:cstheme="minorHAnsi"/>
                <w:lang w:val="en-GB"/>
              </w:rPr>
              <w:t xml:space="preserve"> </w:t>
            </w:r>
            <w:r w:rsidR="00FD0A82">
              <w:rPr>
                <w:rFonts w:eastAsia="Times New Roman" w:cstheme="minorHAnsi"/>
                <w:lang w:val="en-GB"/>
              </w:rPr>
              <w:t xml:space="preserve">prompt your end-users to go into the app, </w:t>
            </w:r>
            <w:r w:rsidR="00901451">
              <w:rPr>
                <w:rFonts w:eastAsia="Times New Roman" w:cstheme="minorHAnsi"/>
                <w:lang w:val="en-GB"/>
              </w:rPr>
              <w:t>and</w:t>
            </w:r>
            <w:r w:rsidR="00FD0A82">
              <w:rPr>
                <w:rFonts w:eastAsia="Times New Roman" w:cstheme="minorHAnsi"/>
                <w:lang w:val="en-GB"/>
              </w:rPr>
              <w:t xml:space="preserve"> get the information they need easily, and from anywhere</w:t>
            </w:r>
            <w:r w:rsidR="00E07DC1">
              <w:rPr>
                <w:rFonts w:eastAsia="Times New Roman" w:cstheme="minorHAnsi"/>
                <w:lang w:val="en-GB"/>
              </w:rPr>
              <w:t>!</w:t>
            </w:r>
          </w:p>
          <w:p w14:paraId="73C23E0D" w14:textId="77777777" w:rsidR="00B03D57" w:rsidRDefault="00B03D57" w:rsidP="0019510F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</w:p>
          <w:p w14:paraId="1E65C2A7" w14:textId="77777777" w:rsidR="0019510F" w:rsidRDefault="0019510F" w:rsidP="00B03D57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  <w:r>
              <w:rPr>
                <w:rFonts w:eastAsia="Times New Roman" w:cstheme="minorHAnsi"/>
                <w:lang w:val="en-GB"/>
              </w:rPr>
              <w:t>Thanks for joining!</w:t>
            </w:r>
          </w:p>
          <w:p w14:paraId="4F28EA43" w14:textId="641AD09F" w:rsidR="00901451" w:rsidRDefault="00901451" w:rsidP="00901451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</w:p>
        </w:tc>
        <w:tc>
          <w:tcPr>
            <w:tcW w:w="390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6FAFEF64" w14:textId="74056830" w:rsidR="00190430" w:rsidRPr="00B03D57" w:rsidRDefault="00B03D57" w:rsidP="00806DD4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lang w:val="en-GB"/>
              </w:rPr>
            </w:pPr>
            <w:r w:rsidRPr="00B03D57">
              <w:rPr>
                <w:rFonts w:eastAsia="Times New Roman" w:cstheme="minorHAnsi"/>
                <w:b/>
                <w:bCs/>
                <w:lang w:val="en-GB"/>
              </w:rPr>
              <w:t>Summary</w:t>
            </w:r>
          </w:p>
        </w:tc>
      </w:tr>
      <w:tr w:rsidR="00190430" w:rsidRPr="00B859BC" w14:paraId="781FE2D7" w14:textId="77777777" w:rsidTr="00BE36E1">
        <w:trPr>
          <w:trHeight w:val="1710"/>
        </w:trPr>
        <w:tc>
          <w:tcPr>
            <w:tcW w:w="43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A492C" w14:textId="77777777" w:rsidR="00250F9C" w:rsidRDefault="00250F9C" w:rsidP="00250F9C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</w:p>
          <w:p w14:paraId="1A615C3F" w14:textId="7A92F829" w:rsidR="00250F9C" w:rsidRDefault="00250F9C" w:rsidP="00250F9C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</w:p>
        </w:tc>
        <w:tc>
          <w:tcPr>
            <w:tcW w:w="390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241C98D5" w14:textId="77777777" w:rsidR="00190430" w:rsidRDefault="00190430" w:rsidP="00806DD4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</w:p>
        </w:tc>
      </w:tr>
    </w:tbl>
    <w:p w14:paraId="49F01BD8" w14:textId="77777777" w:rsidR="00BC5258" w:rsidRPr="00B859BC" w:rsidRDefault="00BC5258" w:rsidP="00806DD4">
      <w:pPr>
        <w:bidi w:val="0"/>
        <w:rPr>
          <w:rFonts w:cstheme="minorHAnsi"/>
        </w:rPr>
      </w:pPr>
    </w:p>
    <w:sectPr w:rsidR="00BC5258" w:rsidRPr="00B859BC" w:rsidSect="00D72BE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intelligence.xml><?xml version="1.0" encoding="utf-8"?>
<int:Intelligence xmlns:int="http://schemas.microsoft.com/office/intelligence/2019/intelligence">
  <int:IntelligenceSettings/>
  <int:Manifest>
    <int:ParagraphRange paragraphId="895378961" textId="1926074568" start="78" length="4" invalidationStart="78" invalidationLength="4" id="mQaDIjWI"/>
  </int:Manifest>
  <int:Observations>
    <int:Content id="mQaDIjWI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CB5079"/>
    <w:multiLevelType w:val="hybridMultilevel"/>
    <w:tmpl w:val="44CEE0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76451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DD4"/>
    <w:rsid w:val="000066CE"/>
    <w:rsid w:val="00012040"/>
    <w:rsid w:val="00013C49"/>
    <w:rsid w:val="0001636C"/>
    <w:rsid w:val="00016999"/>
    <w:rsid w:val="00025E8F"/>
    <w:rsid w:val="00027CCE"/>
    <w:rsid w:val="000335FF"/>
    <w:rsid w:val="00045E19"/>
    <w:rsid w:val="000605EA"/>
    <w:rsid w:val="000622D4"/>
    <w:rsid w:val="00062448"/>
    <w:rsid w:val="000659E4"/>
    <w:rsid w:val="00081B1E"/>
    <w:rsid w:val="000A04AB"/>
    <w:rsid w:val="000A603D"/>
    <w:rsid w:val="000C6B3D"/>
    <w:rsid w:val="000D2AFE"/>
    <w:rsid w:val="000D2B03"/>
    <w:rsid w:val="000F2BB7"/>
    <w:rsid w:val="000F604D"/>
    <w:rsid w:val="000F7649"/>
    <w:rsid w:val="0010769D"/>
    <w:rsid w:val="001158B7"/>
    <w:rsid w:val="00116271"/>
    <w:rsid w:val="0014396F"/>
    <w:rsid w:val="00147899"/>
    <w:rsid w:val="00156E65"/>
    <w:rsid w:val="00161A8A"/>
    <w:rsid w:val="00161E88"/>
    <w:rsid w:val="001812B1"/>
    <w:rsid w:val="00190430"/>
    <w:rsid w:val="0019313F"/>
    <w:rsid w:val="0019510F"/>
    <w:rsid w:val="001A197D"/>
    <w:rsid w:val="001A39FD"/>
    <w:rsid w:val="001A5C19"/>
    <w:rsid w:val="001B248F"/>
    <w:rsid w:val="001B7439"/>
    <w:rsid w:val="001D1DDD"/>
    <w:rsid w:val="001D2EF6"/>
    <w:rsid w:val="001F3AC1"/>
    <w:rsid w:val="00204C27"/>
    <w:rsid w:val="00206021"/>
    <w:rsid w:val="002179E5"/>
    <w:rsid w:val="00224884"/>
    <w:rsid w:val="00227A3B"/>
    <w:rsid w:val="00227BC3"/>
    <w:rsid w:val="00231A4D"/>
    <w:rsid w:val="00231B65"/>
    <w:rsid w:val="00233D49"/>
    <w:rsid w:val="002424CC"/>
    <w:rsid w:val="00250BD2"/>
    <w:rsid w:val="00250F9C"/>
    <w:rsid w:val="0026591B"/>
    <w:rsid w:val="00270399"/>
    <w:rsid w:val="002722B1"/>
    <w:rsid w:val="002735A8"/>
    <w:rsid w:val="00273C67"/>
    <w:rsid w:val="002756B6"/>
    <w:rsid w:val="0028033D"/>
    <w:rsid w:val="002820E5"/>
    <w:rsid w:val="00284E5B"/>
    <w:rsid w:val="00294A50"/>
    <w:rsid w:val="002B1A8E"/>
    <w:rsid w:val="002B28CE"/>
    <w:rsid w:val="002C1603"/>
    <w:rsid w:val="002C3815"/>
    <w:rsid w:val="002C6C09"/>
    <w:rsid w:val="002F3206"/>
    <w:rsid w:val="00304062"/>
    <w:rsid w:val="00304A5E"/>
    <w:rsid w:val="00306904"/>
    <w:rsid w:val="0031418B"/>
    <w:rsid w:val="00315649"/>
    <w:rsid w:val="003229AC"/>
    <w:rsid w:val="003267F5"/>
    <w:rsid w:val="00326876"/>
    <w:rsid w:val="003327B0"/>
    <w:rsid w:val="00334514"/>
    <w:rsid w:val="00343A88"/>
    <w:rsid w:val="00352542"/>
    <w:rsid w:val="003751D5"/>
    <w:rsid w:val="00380F20"/>
    <w:rsid w:val="003876FC"/>
    <w:rsid w:val="003909D4"/>
    <w:rsid w:val="00392C3B"/>
    <w:rsid w:val="003A386A"/>
    <w:rsid w:val="003A4607"/>
    <w:rsid w:val="003A5C4A"/>
    <w:rsid w:val="003B5618"/>
    <w:rsid w:val="003C1C16"/>
    <w:rsid w:val="003D0634"/>
    <w:rsid w:val="003D1238"/>
    <w:rsid w:val="003D71FC"/>
    <w:rsid w:val="003D733A"/>
    <w:rsid w:val="003E00B6"/>
    <w:rsid w:val="003F489F"/>
    <w:rsid w:val="003F694E"/>
    <w:rsid w:val="003F7DF5"/>
    <w:rsid w:val="00402ADF"/>
    <w:rsid w:val="004302EE"/>
    <w:rsid w:val="004423BA"/>
    <w:rsid w:val="0044294D"/>
    <w:rsid w:val="004447D0"/>
    <w:rsid w:val="00446F17"/>
    <w:rsid w:val="00466776"/>
    <w:rsid w:val="004702B4"/>
    <w:rsid w:val="0047043C"/>
    <w:rsid w:val="00471AD3"/>
    <w:rsid w:val="00491C7B"/>
    <w:rsid w:val="004A0A86"/>
    <w:rsid w:val="004A685F"/>
    <w:rsid w:val="004B3D78"/>
    <w:rsid w:val="004B5E55"/>
    <w:rsid w:val="004D02E1"/>
    <w:rsid w:val="004D71C2"/>
    <w:rsid w:val="0051037C"/>
    <w:rsid w:val="005146C1"/>
    <w:rsid w:val="00515D5D"/>
    <w:rsid w:val="00522E49"/>
    <w:rsid w:val="00524404"/>
    <w:rsid w:val="00527F04"/>
    <w:rsid w:val="005316EA"/>
    <w:rsid w:val="00531D93"/>
    <w:rsid w:val="00532BF2"/>
    <w:rsid w:val="00534D2A"/>
    <w:rsid w:val="00546D00"/>
    <w:rsid w:val="00553871"/>
    <w:rsid w:val="0056144A"/>
    <w:rsid w:val="00577AED"/>
    <w:rsid w:val="0058147F"/>
    <w:rsid w:val="00581523"/>
    <w:rsid w:val="00584D76"/>
    <w:rsid w:val="00587495"/>
    <w:rsid w:val="00592B6E"/>
    <w:rsid w:val="005A0D48"/>
    <w:rsid w:val="005A6572"/>
    <w:rsid w:val="005B295B"/>
    <w:rsid w:val="005C3681"/>
    <w:rsid w:val="005C6560"/>
    <w:rsid w:val="005D56EE"/>
    <w:rsid w:val="005D696C"/>
    <w:rsid w:val="005E74BB"/>
    <w:rsid w:val="00603DC1"/>
    <w:rsid w:val="00611AA0"/>
    <w:rsid w:val="00611DA5"/>
    <w:rsid w:val="00615397"/>
    <w:rsid w:val="00620FF4"/>
    <w:rsid w:val="006211EF"/>
    <w:rsid w:val="00622626"/>
    <w:rsid w:val="006231DE"/>
    <w:rsid w:val="006320D9"/>
    <w:rsid w:val="00633820"/>
    <w:rsid w:val="0064272C"/>
    <w:rsid w:val="00646532"/>
    <w:rsid w:val="00657CA5"/>
    <w:rsid w:val="00660049"/>
    <w:rsid w:val="00663CAE"/>
    <w:rsid w:val="006642E8"/>
    <w:rsid w:val="00671142"/>
    <w:rsid w:val="00673761"/>
    <w:rsid w:val="00676385"/>
    <w:rsid w:val="00681193"/>
    <w:rsid w:val="006812BF"/>
    <w:rsid w:val="00685AAD"/>
    <w:rsid w:val="006865F3"/>
    <w:rsid w:val="006A6A5C"/>
    <w:rsid w:val="006C289D"/>
    <w:rsid w:val="006D2123"/>
    <w:rsid w:val="006E668C"/>
    <w:rsid w:val="006F2B28"/>
    <w:rsid w:val="0070191E"/>
    <w:rsid w:val="00702E9F"/>
    <w:rsid w:val="00705B4A"/>
    <w:rsid w:val="00710B70"/>
    <w:rsid w:val="00723F2A"/>
    <w:rsid w:val="00732E5B"/>
    <w:rsid w:val="00732EB3"/>
    <w:rsid w:val="0073395C"/>
    <w:rsid w:val="007535FF"/>
    <w:rsid w:val="00754D27"/>
    <w:rsid w:val="007551FD"/>
    <w:rsid w:val="00763891"/>
    <w:rsid w:val="00763B24"/>
    <w:rsid w:val="00767096"/>
    <w:rsid w:val="00770269"/>
    <w:rsid w:val="00777556"/>
    <w:rsid w:val="00780BA2"/>
    <w:rsid w:val="0079115F"/>
    <w:rsid w:val="007B2A71"/>
    <w:rsid w:val="007B7D20"/>
    <w:rsid w:val="007C06C1"/>
    <w:rsid w:val="007D58D2"/>
    <w:rsid w:val="007E2B72"/>
    <w:rsid w:val="007E3FBF"/>
    <w:rsid w:val="007E40B8"/>
    <w:rsid w:val="00806DD4"/>
    <w:rsid w:val="00823EE5"/>
    <w:rsid w:val="008262D0"/>
    <w:rsid w:val="00836A7F"/>
    <w:rsid w:val="00837DDA"/>
    <w:rsid w:val="00841FDC"/>
    <w:rsid w:val="00863ABD"/>
    <w:rsid w:val="008655DD"/>
    <w:rsid w:val="008718D2"/>
    <w:rsid w:val="0087663F"/>
    <w:rsid w:val="008A7FCE"/>
    <w:rsid w:val="008B6717"/>
    <w:rsid w:val="008C1D31"/>
    <w:rsid w:val="008C2BE1"/>
    <w:rsid w:val="008C74C9"/>
    <w:rsid w:val="008E3F6B"/>
    <w:rsid w:val="008F2FE6"/>
    <w:rsid w:val="008F41D0"/>
    <w:rsid w:val="008F6901"/>
    <w:rsid w:val="00901451"/>
    <w:rsid w:val="009014EA"/>
    <w:rsid w:val="0090248B"/>
    <w:rsid w:val="00903D58"/>
    <w:rsid w:val="00912F92"/>
    <w:rsid w:val="00913502"/>
    <w:rsid w:val="00917FB9"/>
    <w:rsid w:val="00931A6D"/>
    <w:rsid w:val="00932985"/>
    <w:rsid w:val="00934F65"/>
    <w:rsid w:val="00945F17"/>
    <w:rsid w:val="00950B72"/>
    <w:rsid w:val="00961A3B"/>
    <w:rsid w:val="009639F7"/>
    <w:rsid w:val="009719F4"/>
    <w:rsid w:val="0097770E"/>
    <w:rsid w:val="0099393F"/>
    <w:rsid w:val="00994D76"/>
    <w:rsid w:val="009A7960"/>
    <w:rsid w:val="009C1827"/>
    <w:rsid w:val="009D7E76"/>
    <w:rsid w:val="009E2746"/>
    <w:rsid w:val="009F174E"/>
    <w:rsid w:val="00A01266"/>
    <w:rsid w:val="00A028D0"/>
    <w:rsid w:val="00A03B7B"/>
    <w:rsid w:val="00A056FC"/>
    <w:rsid w:val="00A06ECB"/>
    <w:rsid w:val="00A25B0F"/>
    <w:rsid w:val="00A36A2E"/>
    <w:rsid w:val="00A40105"/>
    <w:rsid w:val="00A40853"/>
    <w:rsid w:val="00A4466A"/>
    <w:rsid w:val="00A5506E"/>
    <w:rsid w:val="00A578F8"/>
    <w:rsid w:val="00A63856"/>
    <w:rsid w:val="00A66328"/>
    <w:rsid w:val="00A66CF8"/>
    <w:rsid w:val="00A70835"/>
    <w:rsid w:val="00A8597C"/>
    <w:rsid w:val="00A952FB"/>
    <w:rsid w:val="00AC2C90"/>
    <w:rsid w:val="00AD4792"/>
    <w:rsid w:val="00AE254C"/>
    <w:rsid w:val="00AF0C1D"/>
    <w:rsid w:val="00AF3B4C"/>
    <w:rsid w:val="00B03D57"/>
    <w:rsid w:val="00B041F8"/>
    <w:rsid w:val="00B141E2"/>
    <w:rsid w:val="00B17B42"/>
    <w:rsid w:val="00B2098E"/>
    <w:rsid w:val="00B2127A"/>
    <w:rsid w:val="00B269FB"/>
    <w:rsid w:val="00B3781A"/>
    <w:rsid w:val="00B50642"/>
    <w:rsid w:val="00B50E12"/>
    <w:rsid w:val="00B63091"/>
    <w:rsid w:val="00B67F26"/>
    <w:rsid w:val="00B859BC"/>
    <w:rsid w:val="00BA492C"/>
    <w:rsid w:val="00BA7C73"/>
    <w:rsid w:val="00BB5105"/>
    <w:rsid w:val="00BC5258"/>
    <w:rsid w:val="00BD53AE"/>
    <w:rsid w:val="00BD59FE"/>
    <w:rsid w:val="00BE36E1"/>
    <w:rsid w:val="00BE6386"/>
    <w:rsid w:val="00BE6DB5"/>
    <w:rsid w:val="00C23288"/>
    <w:rsid w:val="00C32B0F"/>
    <w:rsid w:val="00C3331E"/>
    <w:rsid w:val="00C427FA"/>
    <w:rsid w:val="00C44736"/>
    <w:rsid w:val="00C65314"/>
    <w:rsid w:val="00C70405"/>
    <w:rsid w:val="00C75B45"/>
    <w:rsid w:val="00C81AEA"/>
    <w:rsid w:val="00C8254A"/>
    <w:rsid w:val="00C9696B"/>
    <w:rsid w:val="00CA7316"/>
    <w:rsid w:val="00CB50F8"/>
    <w:rsid w:val="00CB54B9"/>
    <w:rsid w:val="00CC0883"/>
    <w:rsid w:val="00CC1255"/>
    <w:rsid w:val="00CC2704"/>
    <w:rsid w:val="00CC3C6B"/>
    <w:rsid w:val="00CC4341"/>
    <w:rsid w:val="00CC76CB"/>
    <w:rsid w:val="00CD6ACC"/>
    <w:rsid w:val="00CD737D"/>
    <w:rsid w:val="00CE61E3"/>
    <w:rsid w:val="00CF3A3E"/>
    <w:rsid w:val="00D01917"/>
    <w:rsid w:val="00D043E6"/>
    <w:rsid w:val="00D07971"/>
    <w:rsid w:val="00D104F5"/>
    <w:rsid w:val="00D1343C"/>
    <w:rsid w:val="00D44837"/>
    <w:rsid w:val="00D50745"/>
    <w:rsid w:val="00D53021"/>
    <w:rsid w:val="00D55F24"/>
    <w:rsid w:val="00D67431"/>
    <w:rsid w:val="00D7012B"/>
    <w:rsid w:val="00D72161"/>
    <w:rsid w:val="00D72BEE"/>
    <w:rsid w:val="00D808C5"/>
    <w:rsid w:val="00D82731"/>
    <w:rsid w:val="00D84146"/>
    <w:rsid w:val="00D84913"/>
    <w:rsid w:val="00DB1461"/>
    <w:rsid w:val="00DB2B1F"/>
    <w:rsid w:val="00DB6BC9"/>
    <w:rsid w:val="00DC03EA"/>
    <w:rsid w:val="00DC0D51"/>
    <w:rsid w:val="00DC43B0"/>
    <w:rsid w:val="00DD7E2F"/>
    <w:rsid w:val="00DD7EB6"/>
    <w:rsid w:val="00DE70EA"/>
    <w:rsid w:val="00DF1419"/>
    <w:rsid w:val="00DF7CC5"/>
    <w:rsid w:val="00E0684F"/>
    <w:rsid w:val="00E06F06"/>
    <w:rsid w:val="00E07DC1"/>
    <w:rsid w:val="00E24E36"/>
    <w:rsid w:val="00E3517E"/>
    <w:rsid w:val="00E42197"/>
    <w:rsid w:val="00E55644"/>
    <w:rsid w:val="00E55F40"/>
    <w:rsid w:val="00E572E6"/>
    <w:rsid w:val="00E61080"/>
    <w:rsid w:val="00E77AD1"/>
    <w:rsid w:val="00E83AFF"/>
    <w:rsid w:val="00E85DCC"/>
    <w:rsid w:val="00E9189F"/>
    <w:rsid w:val="00EA37C1"/>
    <w:rsid w:val="00EA3E71"/>
    <w:rsid w:val="00EA4C83"/>
    <w:rsid w:val="00EB6EA9"/>
    <w:rsid w:val="00EC544F"/>
    <w:rsid w:val="00ED544D"/>
    <w:rsid w:val="00EE09C5"/>
    <w:rsid w:val="00EF5763"/>
    <w:rsid w:val="00F015C6"/>
    <w:rsid w:val="00F01680"/>
    <w:rsid w:val="00F01CDC"/>
    <w:rsid w:val="00F05F43"/>
    <w:rsid w:val="00F1131A"/>
    <w:rsid w:val="00F27D08"/>
    <w:rsid w:val="00F302DA"/>
    <w:rsid w:val="00F5065D"/>
    <w:rsid w:val="00F52C0A"/>
    <w:rsid w:val="00F54C03"/>
    <w:rsid w:val="00F54F63"/>
    <w:rsid w:val="00F75598"/>
    <w:rsid w:val="00F82CF7"/>
    <w:rsid w:val="00FA2435"/>
    <w:rsid w:val="00FB16C2"/>
    <w:rsid w:val="00FC0DAF"/>
    <w:rsid w:val="00FC52D6"/>
    <w:rsid w:val="00FD0A82"/>
    <w:rsid w:val="00FD7687"/>
    <w:rsid w:val="00FE45C5"/>
    <w:rsid w:val="00FE61AE"/>
    <w:rsid w:val="2D7AB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AECED9"/>
  <w15:chartTrackingRefBased/>
  <w15:docId w15:val="{423B1532-6CC8-4054-B861-51BABB850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806DD4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806DD4"/>
  </w:style>
  <w:style w:type="character" w:customStyle="1" w:styleId="eop">
    <w:name w:val="eop"/>
    <w:basedOn w:val="DefaultParagraphFont"/>
    <w:rsid w:val="00806DD4"/>
  </w:style>
  <w:style w:type="character" w:customStyle="1" w:styleId="scxw206125212">
    <w:name w:val="scxw206125212"/>
    <w:basedOn w:val="DefaultParagraphFont"/>
    <w:rsid w:val="00806DD4"/>
  </w:style>
  <w:style w:type="paragraph" w:styleId="ListParagraph">
    <w:name w:val="List Paragraph"/>
    <w:basedOn w:val="Normal"/>
    <w:uiPriority w:val="34"/>
    <w:qFormat/>
    <w:rsid w:val="00C65314"/>
    <w:pPr>
      <w:ind w:left="720"/>
      <w:contextualSpacing/>
    </w:pPr>
  </w:style>
  <w:style w:type="paragraph" w:styleId="Revision">
    <w:name w:val="Revision"/>
    <w:hidden/>
    <w:uiPriority w:val="99"/>
    <w:semiHidden/>
    <w:rsid w:val="000659E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2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62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0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4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29515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68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981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004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70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36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958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508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412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982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450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668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335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314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478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002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22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319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28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422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32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42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78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03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230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61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413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856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48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712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751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12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417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08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898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00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440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496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701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757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55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55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131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979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423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957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076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04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05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276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41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86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062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832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75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31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943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430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98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599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8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8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35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841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49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977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841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9198c4d312514975" Type="http://schemas.microsoft.com/office/2019/09/relationships/intelligence" Target="intelligenc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80B6AB3754B341840F02F804551B89" ma:contentTypeVersion="4" ma:contentTypeDescription="Create a new document." ma:contentTypeScope="" ma:versionID="b350bb2965cb831c7273f4cb57f6760c">
  <xsd:schema xmlns:xsd="http://www.w3.org/2001/XMLSchema" xmlns:xs="http://www.w3.org/2001/XMLSchema" xmlns:p="http://schemas.microsoft.com/office/2006/metadata/properties" xmlns:ns2="4e18f17a-3cf2-4adc-907d-4417ea69514c" xmlns:ns3="a248a801-891a-4f6f-8ef1-5ae89d3aa6d4" targetNamespace="http://schemas.microsoft.com/office/2006/metadata/properties" ma:root="true" ma:fieldsID="e84ac3cf99f38139409461bcc9209534" ns2:_="" ns3:_="">
    <xsd:import namespace="4e18f17a-3cf2-4adc-907d-4417ea69514c"/>
    <xsd:import namespace="a248a801-891a-4f6f-8ef1-5ae89d3aa6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18f17a-3cf2-4adc-907d-4417ea6951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48a801-891a-4f6f-8ef1-5ae89d3aa6d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82EC09-8712-4661-BC05-E70B07E6DD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18f17a-3cf2-4adc-907d-4417ea69514c"/>
    <ds:schemaRef ds:uri="a248a801-891a-4f6f-8ef1-5ae89d3aa6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A9F5CF-4D50-49A8-8F01-286A6B96D99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9E946FF-5595-45BC-9597-CA5866336D2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27fa96e-00b4-429e-95f9-72c2828437a4}" enabled="0" method="" siteId="{127fa96e-00b4-429e-95f9-72c2828437a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2</Pages>
  <Words>432</Words>
  <Characters>1987</Characters>
  <Application>Microsoft Office Word</Application>
  <DocSecurity>0</DocSecurity>
  <Lines>108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Dov Harvey</dc:creator>
  <cp:keywords/>
  <dc:description/>
  <cp:lastModifiedBy>Dov Harvey</cp:lastModifiedBy>
  <cp:revision>34</cp:revision>
  <dcterms:created xsi:type="dcterms:W3CDTF">2025-10-29T12:44:00Z</dcterms:created>
  <dcterms:modified xsi:type="dcterms:W3CDTF">2025-11-05T08:33:00Z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0x0101001380B6AB3754B341840F02F804551B89</vt:lpwstr>
  </property>
</Properties>
</file>