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F68E" w14:textId="77777777" w:rsidR="00970432" w:rsidRPr="00970432" w:rsidRDefault="00970432" w:rsidP="0097043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970432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Notification Center – Managing Notification Groups</w:t>
      </w:r>
      <w:r w:rsidRPr="00970432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7A246F03" w14:textId="77777777" w:rsidR="00970432" w:rsidRPr="00970432" w:rsidRDefault="00970432" w:rsidP="0097043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70432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45"/>
      </w:tblGrid>
      <w:tr w:rsidR="00970432" w:rsidRPr="00970432" w14:paraId="0D022433" w14:textId="77777777" w:rsidTr="00E01F38">
        <w:trPr>
          <w:trHeight w:val="40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62C3C697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97043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4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BA67C7B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97043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970432" w:rsidRPr="00970432" w14:paraId="0C6D7F70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35DC5" w14:textId="4E984639" w:rsidR="00970432" w:rsidRPr="00970432" w:rsidRDefault="00F77F13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Notification Groups allow you to send notifications to many users at once.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In this </w:t>
            </w:r>
            <w:r>
              <w:rPr>
                <w:rFonts w:ascii="Calibri" w:eastAsia="Times New Roman" w:hAnsi="Calibri" w:cs="Calibri"/>
                <w:lang w:val="en-GB"/>
              </w:rPr>
              <w:t>session,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w</w:t>
            </w:r>
            <w:r>
              <w:rPr>
                <w:rFonts w:ascii="Calibri" w:eastAsia="Times New Roman" w:hAnsi="Calibri" w:cs="Calibri"/>
                <w:lang w:val="en-GB"/>
              </w:rPr>
              <w:t>e'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ll </w:t>
            </w:r>
            <w:r>
              <w:rPr>
                <w:rFonts w:ascii="Calibri" w:eastAsia="Times New Roman" w:hAnsi="Calibri" w:cs="Calibri"/>
                <w:lang w:val="en-GB"/>
              </w:rPr>
              <w:t>show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how </w:t>
            </w:r>
            <w:r>
              <w:rPr>
                <w:rFonts w:ascii="Calibri" w:eastAsia="Times New Roman" w:hAnsi="Calibri" w:cs="Calibri"/>
                <w:lang w:val="en-GB"/>
              </w:rPr>
              <w:t>to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manage </w:t>
            </w:r>
            <w:r w:rsidR="00AB07FB">
              <w:rPr>
                <w:rFonts w:ascii="Calibri" w:eastAsia="Times New Roman" w:hAnsi="Calibri" w:cs="Calibri"/>
                <w:lang w:val="en-GB"/>
              </w:rPr>
              <w:t>N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otification </w:t>
            </w:r>
            <w:r w:rsidR="00AB07FB">
              <w:rPr>
                <w:rFonts w:ascii="Calibri" w:eastAsia="Times New Roman" w:hAnsi="Calibri" w:cs="Calibri"/>
                <w:lang w:val="en-GB"/>
              </w:rPr>
              <w:t>G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roups, </w:t>
            </w:r>
            <w:r w:rsidR="00B135C9">
              <w:rPr>
                <w:rFonts w:ascii="Calibri" w:eastAsia="Times New Roman" w:hAnsi="Calibri" w:cs="Calibri"/>
                <w:lang w:val="en-GB"/>
              </w:rPr>
              <w:t>including: c</w:t>
            </w:r>
            <w:r>
              <w:rPr>
                <w:rFonts w:ascii="Calibri" w:eastAsia="Times New Roman" w:hAnsi="Calibri" w:cs="Calibri"/>
                <w:lang w:val="en-GB"/>
              </w:rPr>
              <w:t>ategoriz</w:t>
            </w:r>
            <w:r w:rsidR="00B135C9">
              <w:rPr>
                <w:rFonts w:ascii="Calibri" w:eastAsia="Times New Roman" w:hAnsi="Calibri" w:cs="Calibri"/>
                <w:lang w:val="en-GB"/>
              </w:rPr>
              <w:t>ing</w:t>
            </w:r>
            <w:r>
              <w:rPr>
                <w:rFonts w:ascii="Calibri" w:eastAsia="Times New Roman" w:hAnsi="Calibri" w:cs="Calibri"/>
                <w:lang w:val="en-GB"/>
              </w:rPr>
              <w:t xml:space="preserve"> groups</w:t>
            </w:r>
            <w:r w:rsidR="00B135C9">
              <w:rPr>
                <w:rFonts w:ascii="Calibri" w:eastAsia="Times New Roman" w:hAnsi="Calibri" w:cs="Calibri"/>
                <w:lang w:val="en-GB"/>
              </w:rPr>
              <w:t>, creating new groups,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B135C9">
              <w:rPr>
                <w:rFonts w:ascii="Calibri" w:eastAsia="Times New Roman" w:hAnsi="Calibri" w:cs="Calibri"/>
                <w:lang w:val="en-GB"/>
              </w:rPr>
              <w:t xml:space="preserve">adding subscribers to a group </w:t>
            </w:r>
            <w:r w:rsidR="005404CD">
              <w:rPr>
                <w:rFonts w:ascii="Calibri" w:eastAsia="Times New Roman" w:hAnsi="Calibri" w:cs="Calibri"/>
                <w:lang w:val="en-GB"/>
              </w:rPr>
              <w:t>by enabling</w:t>
            </w:r>
            <w:r w:rsidR="00B135C9">
              <w:rPr>
                <w:rFonts w:ascii="Calibri" w:eastAsia="Times New Roman" w:hAnsi="Calibri" w:cs="Calibri"/>
                <w:lang w:val="en-GB"/>
              </w:rPr>
              <w:t xml:space="preserve"> self-subscription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,</w:t>
            </w:r>
            <w:r w:rsidR="00B135C9">
              <w:rPr>
                <w:rFonts w:ascii="Calibri" w:eastAsia="Times New Roman" w:hAnsi="Calibri" w:cs="Calibri"/>
                <w:lang w:val="en-GB"/>
              </w:rPr>
              <w:t xml:space="preserve"> adding subscribers by bulk selection,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a</w:t>
            </w:r>
            <w:r w:rsidR="00B135C9">
              <w:rPr>
                <w:rFonts w:ascii="Calibri" w:eastAsia="Times New Roman" w:hAnsi="Calibri" w:cs="Calibri"/>
                <w:lang w:val="en-GB"/>
              </w:rPr>
              <w:t>nd adding subscribers by user role.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10C9C" w14:textId="653BDD7C" w:rsidR="00970432" w:rsidRPr="00970432" w:rsidRDefault="00F77F13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Show a push.</w:t>
            </w:r>
          </w:p>
        </w:tc>
      </w:tr>
      <w:tr w:rsidR="00970432" w:rsidRPr="00970432" w14:paraId="6C1005B4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E9918" w14:textId="7223FF29" w:rsidR="00970432" w:rsidRPr="00970432" w:rsidRDefault="00F77F13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To manage Notification Groups,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go to</w:t>
            </w:r>
            <w:r>
              <w:rPr>
                <w:rFonts w:ascii="Calibri" w:eastAsia="Times New Roman" w:hAnsi="Calibri" w:cs="Calibri"/>
                <w:lang w:val="en-GB"/>
              </w:rPr>
              <w:t xml:space="preserve"> the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Notification Center</w:t>
            </w:r>
            <w:r>
              <w:rPr>
                <w:rFonts w:ascii="Calibri" w:eastAsia="Times New Roman" w:hAnsi="Calibri" w:cs="Calibri"/>
                <w:lang w:val="en-GB"/>
              </w:rPr>
              <w:t xml:space="preserve"> &gt;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 Manage Notification </w:t>
            </w:r>
            <w:r>
              <w:rPr>
                <w:rFonts w:ascii="Calibri" w:eastAsia="Times New Roman" w:hAnsi="Calibri" w:cs="Calibri"/>
                <w:lang w:val="en-GB"/>
              </w:rPr>
              <w:t>G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roups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Here you can see a list of all existing groups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. 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40A68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6DEBDB55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7C6FF" w14:textId="3EA999DE" w:rsidR="00970432" w:rsidRPr="00970432" w:rsidRDefault="00F77F13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Y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ou will always have an </w:t>
            </w:r>
            <w:r>
              <w:rPr>
                <w:rFonts w:ascii="Calibri" w:eastAsia="Times New Roman" w:hAnsi="Calibri" w:cs="Calibri"/>
                <w:lang w:val="en-GB"/>
              </w:rPr>
              <w:t>All App Users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group</w:t>
            </w:r>
            <w:r w:rsidR="00293B08">
              <w:rPr>
                <w:rFonts w:ascii="Calibri" w:eastAsia="Times New Roman" w:hAnsi="Calibri" w:cs="Calibri"/>
                <w:lang w:val="en-GB"/>
              </w:rPr>
              <w:t>. T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his is </w:t>
            </w:r>
            <w:r>
              <w:rPr>
                <w:rFonts w:ascii="Calibri" w:eastAsia="Times New Roman" w:hAnsi="Calibri" w:cs="Calibri"/>
                <w:lang w:val="en-GB"/>
              </w:rPr>
              <w:t>u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seful for urgent messages relevant to all your stakeholders.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A012C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>highlight</w:t>
            </w:r>
            <w:r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30F957ED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A50BB" w14:textId="0336243E" w:rsidR="00970432" w:rsidRPr="00970432" w:rsidRDefault="00293B08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Each notification group may belong to a category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>
              <w:rPr>
                <w:rFonts w:ascii="Calibri" w:eastAsia="Times New Roman" w:hAnsi="Calibri" w:cs="Calibri"/>
                <w:lang w:val="en-GB"/>
              </w:rPr>
              <w:t xml:space="preserve">Categories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help the</w:t>
            </w:r>
            <w:r w:rsidR="005404CD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user when setting up </w:t>
            </w:r>
            <w:r w:rsidR="005404CD">
              <w:rPr>
                <w:rFonts w:ascii="Calibri" w:eastAsia="Times New Roman" w:hAnsi="Calibri" w:cs="Calibri"/>
                <w:lang w:val="en-GB"/>
              </w:rPr>
              <w:t>their subscriptions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.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  <w:p w14:paraId="2B7A3815" w14:textId="77777777" w:rsidR="00293B08" w:rsidRDefault="00293B08" w:rsidP="0097043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A07CB5C" w14:textId="0CBE93F7" w:rsidR="00970432" w:rsidRPr="00970432" w:rsidRDefault="00970432" w:rsidP="00293B0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 xml:space="preserve">To add a new </w:t>
            </w:r>
            <w:r w:rsidR="00293B08">
              <w:rPr>
                <w:rFonts w:ascii="Calibri" w:eastAsia="Times New Roman" w:hAnsi="Calibri" w:cs="Calibri"/>
                <w:lang w:val="en-GB"/>
              </w:rPr>
              <w:t xml:space="preserve">category, </w:t>
            </w:r>
            <w:r w:rsidRPr="00970432">
              <w:rPr>
                <w:rFonts w:ascii="Calibri" w:eastAsia="Times New Roman" w:hAnsi="Calibri" w:cs="Calibri"/>
                <w:lang w:val="en-GB"/>
              </w:rPr>
              <w:t xml:space="preserve">click </w:t>
            </w:r>
            <w:r w:rsidR="00293B08">
              <w:rPr>
                <w:rFonts w:ascii="Calibri" w:eastAsia="Times New Roman" w:hAnsi="Calibri" w:cs="Calibri"/>
                <w:lang w:val="en-GB"/>
              </w:rPr>
              <w:t>Manage</w:t>
            </w:r>
            <w:r w:rsidRPr="00970432">
              <w:rPr>
                <w:rFonts w:ascii="Calibri" w:eastAsia="Times New Roman" w:hAnsi="Calibri" w:cs="Calibri"/>
                <w:lang w:val="en-GB"/>
              </w:rPr>
              <w:t> </w:t>
            </w:r>
            <w:r w:rsidR="00293B08">
              <w:rPr>
                <w:rFonts w:ascii="Calibri" w:eastAsia="Times New Roman" w:hAnsi="Calibri" w:cs="Calibri"/>
                <w:lang w:val="en-GB"/>
              </w:rPr>
              <w:t>n</w:t>
            </w:r>
            <w:r w:rsidRPr="00970432">
              <w:rPr>
                <w:rFonts w:ascii="Calibri" w:eastAsia="Times New Roman" w:hAnsi="Calibri" w:cs="Calibri"/>
                <w:lang w:val="en-GB"/>
              </w:rPr>
              <w:t>otification </w:t>
            </w:r>
            <w:r w:rsidR="00293B08">
              <w:rPr>
                <w:rFonts w:ascii="Calibri" w:eastAsia="Times New Roman" w:hAnsi="Calibri" w:cs="Calibri"/>
                <w:lang w:val="en-GB"/>
              </w:rPr>
              <w:t>group c</w:t>
            </w:r>
            <w:r w:rsidRPr="00970432">
              <w:rPr>
                <w:rFonts w:ascii="Calibri" w:eastAsia="Times New Roman" w:hAnsi="Calibri" w:cs="Calibri"/>
                <w:lang w:val="en-GB"/>
              </w:rPr>
              <w:t>ategor</w:t>
            </w:r>
            <w:r w:rsidR="00293B08">
              <w:rPr>
                <w:rFonts w:ascii="Calibri" w:eastAsia="Times New Roman" w:hAnsi="Calibri" w:cs="Calibri"/>
                <w:lang w:val="en-GB"/>
              </w:rPr>
              <w:t>ies. Here you can see all existing categories. Click Add notification group category.</w:t>
            </w:r>
          </w:p>
          <w:p w14:paraId="5001B057" w14:textId="46800342" w:rsidR="00AB07FB" w:rsidRDefault="00293B08" w:rsidP="0097043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</w:rPr>
              <w:t>Enter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a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name for the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category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Optionally select a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profile</w:t>
            </w:r>
            <w:r>
              <w:rPr>
                <w:rFonts w:ascii="Calibri" w:eastAsia="Times New Roman" w:hAnsi="Calibri" w:cs="Calibri"/>
                <w:lang w:val="en-GB"/>
              </w:rPr>
              <w:t>, to determine which admins can edit this category.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 </w:t>
            </w:r>
            <w:r w:rsidR="00AB07FB">
              <w:rPr>
                <w:rFonts w:ascii="Calibri" w:eastAsia="Times New Roman" w:hAnsi="Calibri" w:cs="Calibri"/>
                <w:lang w:val="en-GB"/>
              </w:rPr>
              <w:t>A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nd select </w:t>
            </w:r>
            <w:r w:rsidR="00AB07FB">
              <w:rPr>
                <w:rFonts w:ascii="Calibri" w:eastAsia="Times New Roman" w:hAnsi="Calibri" w:cs="Calibri"/>
                <w:lang w:val="en-GB"/>
              </w:rPr>
              <w:t>the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roles </w:t>
            </w:r>
            <w:r w:rsidR="00AB07FB">
              <w:rPr>
                <w:rFonts w:ascii="Calibri" w:eastAsia="Times New Roman" w:hAnsi="Calibri" w:cs="Calibri"/>
                <w:lang w:val="en-GB"/>
              </w:rPr>
              <w:t xml:space="preserve">to which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th</w:t>
            </w:r>
            <w:r w:rsidR="00AB07FB">
              <w:rPr>
                <w:rFonts w:ascii="Calibri" w:eastAsia="Times New Roman" w:hAnsi="Calibri" w:cs="Calibri"/>
                <w:lang w:val="en-GB"/>
              </w:rPr>
              <w:t>is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category will be available</w:t>
            </w:r>
            <w:r w:rsidR="00AB07FB">
              <w:rPr>
                <w:rFonts w:ascii="Calibri" w:eastAsia="Times New Roman" w:hAnsi="Calibri" w:cs="Calibri"/>
                <w:lang w:val="en-GB"/>
              </w:rPr>
              <w:t>. This means only users with these roles will see the notification groups of this category.</w:t>
            </w:r>
          </w:p>
          <w:p w14:paraId="3809E7A0" w14:textId="6F07A722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09E4D3D" w14:textId="760A8466" w:rsidR="00970432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If this field is left blank, the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category is available </w:t>
            </w:r>
            <w:r>
              <w:rPr>
                <w:rFonts w:ascii="Calibri" w:eastAsia="Times New Roman" w:hAnsi="Calibri" w:cs="Calibri"/>
                <w:lang w:val="en-GB"/>
              </w:rPr>
              <w:t>t</w:t>
            </w:r>
            <w:r w:rsidR="009D5768">
              <w:rPr>
                <w:rFonts w:ascii="Calibri" w:eastAsia="Times New Roman" w:hAnsi="Calibri" w:cs="Calibri"/>
                <w:lang w:val="en-GB"/>
              </w:rPr>
              <w:t>o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all users.</w:t>
            </w:r>
          </w:p>
          <w:p w14:paraId="2004B92A" w14:textId="77777777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38114F74" w14:textId="2EAD5F39" w:rsidR="00AB07FB" w:rsidRPr="00970432" w:rsidRDefault="00AB07FB" w:rsidP="00AB07F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Click Save. Our Notification Group Category has been added.</w:t>
            </w:r>
            <w:r w:rsidR="0006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 can sort the order in which the categories appear to the end-user.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1F67A" w14:textId="091E0A40" w:rsidR="00970432" w:rsidRPr="00970432" w:rsidRDefault="00293B08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Add "Extracurricular Activities" category.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08D2AA06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AEDC03" w14:textId="46296388" w:rsidR="00970432" w:rsidRPr="00970432" w:rsidRDefault="00AB07FB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Back in the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 </w:t>
            </w:r>
            <w:r>
              <w:rPr>
                <w:rFonts w:ascii="Calibri" w:eastAsia="Times New Roman" w:hAnsi="Calibri" w:cs="Calibri"/>
                <w:lang w:val="en-GB"/>
              </w:rPr>
              <w:t>Notification Groups page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, let’s add a </w:t>
            </w:r>
            <w:r>
              <w:rPr>
                <w:rFonts w:ascii="Calibri" w:eastAsia="Times New Roman" w:hAnsi="Calibri" w:cs="Calibri"/>
                <w:lang w:val="en-GB"/>
              </w:rPr>
              <w:t>n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ew </w:t>
            </w:r>
            <w:r>
              <w:rPr>
                <w:rFonts w:ascii="Calibri" w:eastAsia="Times New Roman" w:hAnsi="Calibri" w:cs="Calibri"/>
                <w:lang w:val="en-GB"/>
              </w:rPr>
              <w:t>N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otification </w:t>
            </w:r>
            <w:r>
              <w:rPr>
                <w:rFonts w:ascii="Calibri" w:eastAsia="Times New Roman" w:hAnsi="Calibri" w:cs="Calibri"/>
                <w:lang w:val="en-GB"/>
              </w:rPr>
              <w:t>G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roup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38784" w14:textId="674E8036" w:rsidR="00970432" w:rsidRPr="00970432" w:rsidRDefault="000604E6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As described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457D5566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52E1D" w14:textId="3F58B50B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Enter a name for the group. </w:t>
            </w:r>
            <w:r w:rsidR="009D5768">
              <w:rPr>
                <w:rFonts w:ascii="Calibri" w:eastAsia="Times New Roman" w:hAnsi="Calibri" w:cs="Calibri"/>
                <w:lang w:val="en-GB"/>
              </w:rPr>
              <w:t>Select</w:t>
            </w:r>
            <w:r>
              <w:rPr>
                <w:rFonts w:ascii="Calibri" w:eastAsia="Times New Roman" w:hAnsi="Calibri" w:cs="Calibri"/>
                <w:lang w:val="en-GB"/>
              </w:rPr>
              <w:t xml:space="preserve"> a Category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3C7E64C0" w14:textId="47F1C307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0D3B358" w14:textId="2C534543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By default, app users can't self-subscribe to the group. If you wish to allow self-subscription by the app users to this group, select Yes for User subscribe.</w:t>
            </w:r>
          </w:p>
          <w:p w14:paraId="6C282B78" w14:textId="77777777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718B935" w14:textId="080744C0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>App users can manage the</w:t>
            </w:r>
            <w:r w:rsidR="000604E6">
              <w:rPr>
                <w:rFonts w:ascii="Calibri" w:eastAsia="Times New Roman" w:hAnsi="Calibri" w:cs="Calibri"/>
                <w:lang w:val="en-GB"/>
              </w:rPr>
              <w:t>ir subscriptions within the campusM App under Options &gt; Settings &gt; Alert Settings. Here they can see the Notification Groups available to their roles, listed by category; and subscribe to groups of their choice.</w:t>
            </w:r>
          </w:p>
          <w:p w14:paraId="47D441B0" w14:textId="77777777" w:rsidR="00AB07FB" w:rsidRDefault="00AB07FB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0DEFC02" w14:textId="77777777" w:rsidR="00970432" w:rsidRDefault="000604E6" w:rsidP="00AB07F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 sort order field determines where this group will appear within the category.</w:t>
            </w:r>
          </w:p>
          <w:p w14:paraId="06A74B1A" w14:textId="77777777" w:rsidR="000604E6" w:rsidRDefault="000604E6" w:rsidP="000604E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4D15E35" w14:textId="560BB52E" w:rsidR="000604E6" w:rsidRPr="00970432" w:rsidRDefault="000604E6" w:rsidP="000604E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Save your group. </w:t>
            </w:r>
            <w:r w:rsidR="00B135C9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group has been created.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7C94E" w14:textId="65F02ADE" w:rsidR="00970432" w:rsidRPr="00970432" w:rsidRDefault="000604E6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>"</w:t>
            </w:r>
            <w:r w:rsidR="009D5768">
              <w:rPr>
                <w:rFonts w:ascii="Calibri" w:eastAsia="Times New Roman" w:hAnsi="Calibri" w:cs="Calibri"/>
                <w:lang w:val="en-GB"/>
              </w:rPr>
              <w:t>Social</w:t>
            </w:r>
            <w:r>
              <w:rPr>
                <w:rFonts w:ascii="Calibri" w:eastAsia="Times New Roman" w:hAnsi="Calibri" w:cs="Calibri"/>
                <w:lang w:val="en-GB"/>
              </w:rPr>
              <w:t xml:space="preserve"> Dancing"</w:t>
            </w:r>
          </w:p>
          <w:p w14:paraId="0E929C11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</w:rPr>
              <w:t> </w:t>
            </w:r>
          </w:p>
          <w:p w14:paraId="2979ECC7" w14:textId="4DAEE1C3" w:rsidR="00970432" w:rsidRPr="00970432" w:rsidRDefault="00B64FAD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S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how the Receive Alerts area in the App Settings and demoing subscribing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</w:tr>
      <w:tr w:rsidR="00970432" w:rsidRPr="00970432" w14:paraId="1CCC8E14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2125A" w14:textId="3E04C397" w:rsidR="00970432" w:rsidRPr="00970432" w:rsidRDefault="00B135C9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</w:t>
            </w:r>
            <w:r w:rsidR="009D5768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>
              <w:rPr>
                <w:rFonts w:ascii="Calibri" w:eastAsia="Times New Roman" w:hAnsi="Calibri" w:cs="Calibri"/>
                <w:lang w:val="en-GB"/>
              </w:rPr>
              <w:t>let's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populate </w:t>
            </w:r>
            <w:r>
              <w:rPr>
                <w:rFonts w:ascii="Calibri" w:eastAsia="Times New Roman" w:hAnsi="Calibri" w:cs="Calibri"/>
                <w:lang w:val="en-GB"/>
              </w:rPr>
              <w:t>our group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with subscribers. This </w:t>
            </w:r>
            <w:r w:rsidR="000604E6">
              <w:rPr>
                <w:rFonts w:ascii="Calibri" w:eastAsia="Times New Roman" w:hAnsi="Calibri" w:cs="Calibri"/>
                <w:lang w:val="en-GB"/>
              </w:rPr>
              <w:t>is especially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relevant for groups</w:t>
            </w:r>
            <w:r w:rsidR="000604E6">
              <w:rPr>
                <w:rFonts w:ascii="Calibri" w:eastAsia="Times New Roman" w:hAnsi="Calibri" w:cs="Calibri"/>
                <w:lang w:val="en-GB"/>
              </w:rPr>
              <w:t xml:space="preserve"> without self-subscription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. 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  <w:p w14:paraId="25C700E8" w14:textId="57D03E70" w:rsidR="00970432" w:rsidRPr="00970432" w:rsidRDefault="000604E6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To add subscribers, c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lick Change Subscriptions </w:t>
            </w:r>
            <w:r>
              <w:rPr>
                <w:rFonts w:ascii="Calibri" w:eastAsia="Times New Roman" w:hAnsi="Calibri" w:cs="Calibri"/>
                <w:lang w:val="en-GB"/>
              </w:rPr>
              <w:t>for your group.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A81A5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3B011687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A17F0" w14:textId="696F679A" w:rsidR="000321B0" w:rsidRDefault="000321B0" w:rsidP="0097043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 list of all the end-users appears.</w:t>
            </w:r>
          </w:p>
          <w:p w14:paraId="25680F0A" w14:textId="77777777" w:rsidR="000321B0" w:rsidRDefault="000321B0" w:rsidP="000321B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F82A27D" w14:textId="00C51FF8" w:rsidR="001D52F2" w:rsidRDefault="001D52F2" w:rsidP="000321B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Here you can select users to subscribe them. </w:t>
            </w:r>
          </w:p>
          <w:p w14:paraId="540C4E15" w14:textId="5E4BE681" w:rsidR="001D52F2" w:rsidRDefault="001D52F2" w:rsidP="001D52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1C27264" w14:textId="54177BA4" w:rsidR="001D52F2" w:rsidRDefault="001D52F2" w:rsidP="001D52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 can search this list</w:t>
            </w:r>
            <w:r w:rsidR="00196BA9">
              <w:rPr>
                <w:rFonts w:ascii="Calibri" w:eastAsia="Times New Roman" w:hAnsi="Calibri" w:cs="Calibri"/>
                <w:lang w:val="en-GB"/>
              </w:rPr>
              <w:t xml:space="preserve"> to</w:t>
            </w:r>
            <w:r>
              <w:rPr>
                <w:rFonts w:ascii="Calibri" w:eastAsia="Times New Roman" w:hAnsi="Calibri" w:cs="Calibri"/>
                <w:lang w:val="en-GB"/>
              </w:rPr>
              <w:t xml:space="preserve"> filter it, and select and deselect users in bulk to speed up this process.</w:t>
            </w:r>
          </w:p>
          <w:p w14:paraId="1E3D832F" w14:textId="77777777" w:rsidR="001D52F2" w:rsidRDefault="001D52F2" w:rsidP="001D52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0D6CA1E" w14:textId="17FE0DEB" w:rsidR="001D52F2" w:rsidRDefault="001D52F2" w:rsidP="001D52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 can also upload a CSV file that lists the selected users. And conversely, download a CSV of the current subscribers, which can be edited and reuploaded.</w:t>
            </w:r>
          </w:p>
          <w:p w14:paraId="37FD8F46" w14:textId="6F163923" w:rsidR="001D52F2" w:rsidRDefault="001D52F2" w:rsidP="001D52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145CB42" w14:textId="03FCD499" w:rsidR="00B135C9" w:rsidRPr="00970432" w:rsidRDefault="00970432" w:rsidP="00B135C9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 xml:space="preserve">Note that as soon as </w:t>
            </w:r>
            <w:r w:rsidR="00B135C9">
              <w:rPr>
                <w:rFonts w:ascii="Calibri" w:eastAsia="Times New Roman" w:hAnsi="Calibri" w:cs="Calibri"/>
                <w:lang w:val="en-GB"/>
              </w:rPr>
              <w:t>you</w:t>
            </w:r>
            <w:r w:rsidRPr="00970432">
              <w:rPr>
                <w:rFonts w:ascii="Calibri" w:eastAsia="Times New Roman" w:hAnsi="Calibri" w:cs="Calibri"/>
                <w:lang w:val="en-GB"/>
              </w:rPr>
              <w:t xml:space="preserve"> select</w:t>
            </w:r>
            <w:r w:rsidR="00B135C9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970432">
              <w:rPr>
                <w:rFonts w:ascii="Calibri" w:eastAsia="Times New Roman" w:hAnsi="Calibri" w:cs="Calibri"/>
                <w:lang w:val="en-GB"/>
              </w:rPr>
              <w:t>a user</w:t>
            </w:r>
            <w:r w:rsidR="00196BA9">
              <w:rPr>
                <w:rFonts w:ascii="Calibri" w:eastAsia="Times New Roman" w:hAnsi="Calibri" w:cs="Calibri"/>
                <w:lang w:val="en-GB"/>
              </w:rPr>
              <w:t xml:space="preserve"> here</w:t>
            </w:r>
            <w:r w:rsidRPr="00970432">
              <w:rPr>
                <w:rFonts w:ascii="Calibri" w:eastAsia="Times New Roman" w:hAnsi="Calibri" w:cs="Calibri"/>
                <w:lang w:val="en-GB"/>
              </w:rPr>
              <w:t>, their subscription status is updated – no need to click a save button.</w:t>
            </w:r>
          </w:p>
          <w:p w14:paraId="2D936EBB" w14:textId="2F7B49F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BC7EA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2E8F355A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18E3A" w14:textId="2507A479" w:rsidR="005404CD" w:rsidRDefault="005404CD" w:rsidP="005404C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Finally, you can also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populate a </w:t>
            </w:r>
            <w:r>
              <w:rPr>
                <w:rFonts w:ascii="Calibri" w:eastAsia="Times New Roman" w:hAnsi="Calibri" w:cs="Calibri"/>
                <w:lang w:val="en-GB"/>
              </w:rPr>
              <w:t>Notification Group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with all users </w:t>
            </w:r>
            <w:r w:rsidR="0069345D">
              <w:rPr>
                <w:rFonts w:ascii="Calibri" w:eastAsia="Times New Roman" w:hAnsi="Calibri" w:cs="Calibri"/>
                <w:lang w:val="en-GB"/>
              </w:rPr>
              <w:t>with</w:t>
            </w:r>
            <w:r>
              <w:rPr>
                <w:rFonts w:ascii="Calibri" w:eastAsia="Times New Roman" w:hAnsi="Calibri" w:cs="Calibri"/>
                <w:lang w:val="en-GB"/>
              </w:rPr>
              <w:t xml:space="preserve"> a certain role by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align</w:t>
            </w:r>
            <w:r>
              <w:rPr>
                <w:rFonts w:ascii="Calibri" w:eastAsia="Times New Roman" w:hAnsi="Calibri" w:cs="Calibri"/>
                <w:lang w:val="en-GB"/>
              </w:rPr>
              <w:t>ing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the group with </w:t>
            </w:r>
            <w:r>
              <w:rPr>
                <w:rFonts w:ascii="Calibri" w:eastAsia="Times New Roman" w:hAnsi="Calibri" w:cs="Calibri"/>
                <w:lang w:val="en-GB"/>
              </w:rPr>
              <w:t>that App R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ole.</w:t>
            </w:r>
          </w:p>
          <w:p w14:paraId="3B0625B0" w14:textId="77777777" w:rsidR="005404CD" w:rsidRDefault="005404CD" w:rsidP="005404C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5C8AEC01" w14:textId="3C088E06" w:rsidR="00970432" w:rsidRPr="00970432" w:rsidRDefault="005404CD" w:rsidP="0069345D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To do this go to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App Settings &gt; </w:t>
            </w:r>
            <w:r w:rsidRPr="005404CD">
              <w:rPr>
                <w:rFonts w:ascii="Calibri" w:eastAsia="Times New Roman" w:hAnsi="Calibri" w:cs="Calibri"/>
                <w:lang w:val="en-GB"/>
              </w:rPr>
              <w:t>Enterprise Roles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App Roles</w:t>
            </w:r>
            <w:r>
              <w:rPr>
                <w:rFonts w:ascii="Calibri" w:eastAsia="Times New Roman" w:hAnsi="Calibri" w:cs="Calibri"/>
                <w:lang w:val="en-GB"/>
              </w:rPr>
              <w:t>. Click on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the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desired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role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Under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 Standard </w:t>
            </w:r>
            <w:r>
              <w:rPr>
                <w:rFonts w:ascii="Calibri" w:eastAsia="Times New Roman" w:hAnsi="Calibri" w:cs="Calibri"/>
                <w:lang w:val="en-GB"/>
              </w:rPr>
              <w:t>a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lert </w:t>
            </w:r>
            <w:r>
              <w:rPr>
                <w:rFonts w:ascii="Calibri" w:eastAsia="Times New Roman" w:hAnsi="Calibri" w:cs="Calibri"/>
                <w:lang w:val="en-GB"/>
              </w:rPr>
              <w:t>g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roup</w:t>
            </w:r>
            <w:r>
              <w:rPr>
                <w:rFonts w:ascii="Calibri" w:eastAsia="Times New Roman" w:hAnsi="Calibri" w:cs="Calibri"/>
                <w:lang w:val="en-GB"/>
              </w:rPr>
              <w:t xml:space="preserve">s, select the Notification Groups you'd </w:t>
            </w:r>
            <w:r w:rsidR="0069345D">
              <w:rPr>
                <w:rFonts w:ascii="Calibri" w:eastAsia="Times New Roman" w:hAnsi="Calibri" w:cs="Calibri"/>
                <w:lang w:val="en-GB"/>
              </w:rPr>
              <w:t xml:space="preserve">like to align with this role. 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 xml:space="preserve">Click </w:t>
            </w:r>
            <w:r w:rsidR="0069345D">
              <w:rPr>
                <w:rFonts w:ascii="Calibri" w:eastAsia="Times New Roman" w:hAnsi="Calibri" w:cs="Calibri"/>
                <w:lang w:val="en-GB"/>
              </w:rPr>
              <w:t>Save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. </w:t>
            </w:r>
            <w:r w:rsidR="0069345D">
              <w:rPr>
                <w:rFonts w:ascii="Calibri" w:eastAsia="Times New Roman" w:hAnsi="Calibri" w:cs="Calibri"/>
                <w:lang w:val="en-GB"/>
              </w:rPr>
              <w:t xml:space="preserve">Now all users with this App Role will receive the notifications you selected.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CD9DF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970432">
              <w:rPr>
                <w:rFonts w:ascii="Calibri" w:eastAsia="Times New Roman" w:hAnsi="Calibri" w:cs="Calibri"/>
              </w:rPr>
              <w:t> </w:t>
            </w:r>
          </w:p>
        </w:tc>
      </w:tr>
      <w:tr w:rsidR="00970432" w:rsidRPr="00970432" w14:paraId="4C400746" w14:textId="77777777" w:rsidTr="00E01F38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4F594" w14:textId="51A6696C" w:rsidR="009D5768" w:rsidRDefault="009D5768" w:rsidP="0097043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So that's how you manage Notification Groups and subscribe users to them.</w:t>
            </w:r>
          </w:p>
          <w:p w14:paraId="1FC83D8E" w14:textId="77777777" w:rsidR="009D5768" w:rsidRDefault="009D5768" w:rsidP="009D576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6FE8268" w14:textId="04FE0310" w:rsidR="00970432" w:rsidRPr="00970432" w:rsidRDefault="0069345D" w:rsidP="009D576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Thanks for joining!</w:t>
            </w:r>
            <w:r w:rsidR="00970432" w:rsidRPr="00970432">
              <w:rPr>
                <w:rFonts w:ascii="Calibri" w:eastAsia="Times New Roman" w:hAnsi="Calibri" w:cs="Calibri"/>
                <w:lang w:val="en-GB"/>
              </w:rPr>
              <w:t> </w:t>
            </w:r>
            <w:r w:rsidR="00970432" w:rsidRPr="009704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D98EA" w14:textId="77777777" w:rsidR="00970432" w:rsidRPr="00970432" w:rsidRDefault="00970432" w:rsidP="0097043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43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F63E018" w14:textId="77777777" w:rsidR="00970432" w:rsidRPr="00970432" w:rsidRDefault="00970432" w:rsidP="0097043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70432">
        <w:rPr>
          <w:rFonts w:ascii="Calibri" w:eastAsia="Times New Roman" w:hAnsi="Calibri" w:cs="Calibri"/>
        </w:rPr>
        <w:t> </w:t>
      </w:r>
    </w:p>
    <w:p w14:paraId="5FB11221" w14:textId="2C0AE029" w:rsidR="00A63F7C" w:rsidRDefault="00B64FAD" w:rsidP="00970432">
      <w:pPr>
        <w:bidi w:val="0"/>
      </w:pPr>
    </w:p>
    <w:sectPr w:rsidR="00A63F7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32"/>
    <w:rsid w:val="0001636C"/>
    <w:rsid w:val="000321B0"/>
    <w:rsid w:val="000604E6"/>
    <w:rsid w:val="00196BA9"/>
    <w:rsid w:val="001D52F2"/>
    <w:rsid w:val="00293B08"/>
    <w:rsid w:val="004C4A4B"/>
    <w:rsid w:val="005404CD"/>
    <w:rsid w:val="00541D57"/>
    <w:rsid w:val="0069345D"/>
    <w:rsid w:val="00970432"/>
    <w:rsid w:val="009D5768"/>
    <w:rsid w:val="00AB07FB"/>
    <w:rsid w:val="00B135C9"/>
    <w:rsid w:val="00B64FAD"/>
    <w:rsid w:val="00D72BEE"/>
    <w:rsid w:val="00E01F38"/>
    <w:rsid w:val="00F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8963"/>
  <w15:chartTrackingRefBased/>
  <w15:docId w15:val="{B1F475C0-39B9-429B-8234-248CC87E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04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0432"/>
  </w:style>
  <w:style w:type="character" w:customStyle="1" w:styleId="eop">
    <w:name w:val="eop"/>
    <w:basedOn w:val="DefaultParagraphFont"/>
    <w:rsid w:val="0097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571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9</cp:revision>
  <dcterms:created xsi:type="dcterms:W3CDTF">2021-06-29T12:58:00Z</dcterms:created>
  <dcterms:modified xsi:type="dcterms:W3CDTF">2021-07-01T06:05:00Z</dcterms:modified>
</cp:coreProperties>
</file>